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CE5" w:rsidRDefault="003E1CE5" w:rsidP="007B5BFF">
      <w:pPr>
        <w:spacing w:before="100" w:beforeAutospacing="1" w:after="100" w:afterAutospacing="1" w:line="240" w:lineRule="auto"/>
        <w:outlineLvl w:val="1"/>
        <w:rPr>
          <w:rFonts w:eastAsia="Times New Roman" w:cs="Times New Roman"/>
          <w:b/>
          <w:bCs/>
          <w:sz w:val="24"/>
          <w:szCs w:val="24"/>
          <w:lang w:eastAsia="fr-CH"/>
        </w:rPr>
      </w:pPr>
      <w:proofErr w:type="spellStart"/>
      <w:r>
        <w:rPr>
          <w:rFonts w:eastAsia="Times New Roman" w:cs="Times New Roman"/>
          <w:b/>
          <w:bCs/>
          <w:sz w:val="24"/>
          <w:szCs w:val="24"/>
          <w:lang w:eastAsia="fr-CH"/>
        </w:rPr>
        <w:t>Amrith</w:t>
      </w:r>
      <w:proofErr w:type="spellEnd"/>
    </w:p>
    <w:p w:rsidR="003E1CE5" w:rsidRDefault="003E1CE5" w:rsidP="003E1CE5">
      <w:hyperlink r:id="rId5" w:history="1">
        <w:r w:rsidRPr="00FE1E7E">
          <w:rPr>
            <w:rStyle w:val="Lienhypertexte"/>
          </w:rPr>
          <w:t>http://revuephenicienne.com/larevue/?artid=9&amp;section=colloques</w:t>
        </w:r>
      </w:hyperlink>
    </w:p>
    <w:p w:rsidR="003E1CE5" w:rsidRDefault="003E1CE5" w:rsidP="003E1CE5">
      <w:hyperlink r:id="rId6" w:history="1">
        <w:r w:rsidRPr="00FE1E7E">
          <w:rPr>
            <w:rStyle w:val="Lienhypertexte"/>
          </w:rPr>
          <w:t>https://fr.wikipedia.org/wiki/Ph%C3%A9nicie</w:t>
        </w:r>
      </w:hyperlink>
    </w:p>
    <w:p w:rsidR="003E1CE5" w:rsidRPr="00F03349" w:rsidRDefault="003E1CE5" w:rsidP="003E1CE5">
      <w:pPr>
        <w:spacing w:after="0" w:line="240" w:lineRule="auto"/>
        <w:outlineLvl w:val="1"/>
        <w:rPr>
          <w:rFonts w:eastAsia="Times New Roman" w:cs="Times New Roman"/>
          <w:bCs/>
          <w:lang w:eastAsia="fr-CH"/>
        </w:rPr>
      </w:pPr>
      <w:r w:rsidRPr="00F03349">
        <w:rPr>
          <w:rFonts w:eastAsia="Times New Roman" w:cs="Times New Roman"/>
          <w:bCs/>
          <w:lang w:eastAsia="fr-CH"/>
        </w:rPr>
        <w:t xml:space="preserve">Emile </w:t>
      </w:r>
      <w:proofErr w:type="spellStart"/>
      <w:r w:rsidRPr="00F03349">
        <w:rPr>
          <w:rFonts w:eastAsia="Times New Roman" w:cs="Times New Roman"/>
          <w:bCs/>
          <w:lang w:eastAsia="fr-CH"/>
        </w:rPr>
        <w:t>Puesch</w:t>
      </w:r>
      <w:proofErr w:type="spellEnd"/>
      <w:r w:rsidRPr="00F03349">
        <w:rPr>
          <w:rFonts w:eastAsia="Times New Roman" w:cs="Times New Roman"/>
          <w:bCs/>
          <w:lang w:eastAsia="fr-CH"/>
        </w:rPr>
        <w:t>, Les inscriptions phéniciennes d'</w:t>
      </w:r>
      <w:proofErr w:type="spellStart"/>
      <w:r w:rsidRPr="00F03349">
        <w:rPr>
          <w:rFonts w:eastAsia="Times New Roman" w:cs="Times New Roman"/>
          <w:bCs/>
          <w:lang w:eastAsia="fr-CH"/>
        </w:rPr>
        <w:t>Amrit</w:t>
      </w:r>
      <w:proofErr w:type="spellEnd"/>
      <w:r w:rsidRPr="00F03349">
        <w:rPr>
          <w:rFonts w:eastAsia="Times New Roman" w:cs="Times New Roman"/>
          <w:bCs/>
          <w:lang w:eastAsia="fr-CH"/>
        </w:rPr>
        <w:t xml:space="preserve"> et les dieux guérisseurs du sanctuaire</w:t>
      </w:r>
      <w:r>
        <w:rPr>
          <w:rFonts w:eastAsia="Times New Roman" w:cs="Times New Roman"/>
          <w:bCs/>
          <w:lang w:eastAsia="fr-CH"/>
        </w:rPr>
        <w:t> :</w:t>
      </w:r>
    </w:p>
    <w:p w:rsidR="003E1CE5" w:rsidRDefault="003E1CE5" w:rsidP="003E1CE5">
      <w:pPr>
        <w:spacing w:after="0"/>
      </w:pPr>
      <w:hyperlink r:id="rId7" w:history="1">
        <w:r w:rsidRPr="00FE1E7E">
          <w:rPr>
            <w:rStyle w:val="Lienhypertexte"/>
          </w:rPr>
          <w:t>https://www.persee.fr/doc/syria_0039-7946_1986_num_63_3_6939</w:t>
        </w:r>
      </w:hyperlink>
    </w:p>
    <w:p w:rsidR="003E1CE5" w:rsidRDefault="003E1CE5" w:rsidP="003E1CE5"/>
    <w:p w:rsidR="003E1CE5" w:rsidRDefault="003E1CE5" w:rsidP="003E1CE5">
      <w:hyperlink r:id="rId8" w:history="1">
        <w:r w:rsidRPr="00FE1E7E">
          <w:rPr>
            <w:rStyle w:val="Lienhypertexte"/>
          </w:rPr>
          <w:t>http://heritage.bnf.fr/bibliothequesorient/fr/la-mission-de-phenicie-par-ernest-renan-1864-1874</w:t>
        </w:r>
      </w:hyperlink>
    </w:p>
    <w:p w:rsidR="003E1CE5" w:rsidRDefault="003E1CE5" w:rsidP="003E1CE5"/>
    <w:p w:rsidR="007B5BFF" w:rsidRPr="003E1CE5" w:rsidRDefault="003E1CE5" w:rsidP="003E1CE5">
      <w:r>
        <w:t xml:space="preserve">art. </w:t>
      </w:r>
      <w:proofErr w:type="spellStart"/>
      <w:r w:rsidR="007B5BFF" w:rsidRPr="003E1CE5">
        <w:rPr>
          <w:rFonts w:eastAsia="Times New Roman" w:cs="Times New Roman"/>
          <w:bCs/>
          <w:sz w:val="24"/>
          <w:szCs w:val="24"/>
          <w:lang w:eastAsia="fr-CH"/>
        </w:rPr>
        <w:t>Wikipedia</w:t>
      </w:r>
      <w:proofErr w:type="spellEnd"/>
      <w:r>
        <w:rPr>
          <w:rFonts w:eastAsia="Times New Roman" w:cs="Times New Roman"/>
          <w:bCs/>
          <w:sz w:val="24"/>
          <w:szCs w:val="24"/>
          <w:lang w:eastAsia="fr-CH"/>
        </w:rPr>
        <w:t> :</w:t>
      </w:r>
      <w:bookmarkStart w:id="0" w:name="_GoBack"/>
      <w:bookmarkEnd w:id="0"/>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1744"/>
        <w:gridCol w:w="3536"/>
      </w:tblGrid>
      <w:tr w:rsidR="007B5BFF" w:rsidRPr="007B5BFF" w:rsidTr="007B5BFF">
        <w:trPr>
          <w:tblCellSpacing w:w="15" w:type="dxa"/>
        </w:trPr>
        <w:tc>
          <w:tcPr>
            <w:tcW w:w="0" w:type="auto"/>
            <w:gridSpan w:val="2"/>
            <w:tcBorders>
              <w:top w:val="nil"/>
              <w:left w:val="nil"/>
              <w:bottom w:val="nil"/>
              <w:right w:val="nil"/>
            </w:tcBorders>
            <w:vAlign w:val="center"/>
            <w:hideMark/>
          </w:tcPr>
          <w:p w:rsidR="007B5BFF" w:rsidRPr="007B5BFF" w:rsidRDefault="007B5BFF" w:rsidP="007B5BFF">
            <w:pPr>
              <w:spacing w:after="0" w:line="240" w:lineRule="auto"/>
              <w:jc w:val="center"/>
              <w:rPr>
                <w:rFonts w:ascii="Times New Roman" w:eastAsia="Times New Roman" w:hAnsi="Times New Roman" w:cs="Times New Roman"/>
                <w:sz w:val="24"/>
                <w:szCs w:val="24"/>
                <w:lang w:eastAsia="fr-CH"/>
              </w:rPr>
            </w:pPr>
            <w:proofErr w:type="spellStart"/>
            <w:r w:rsidRPr="007B5BFF">
              <w:rPr>
                <w:rFonts w:ascii="Times New Roman" w:eastAsia="Times New Roman" w:hAnsi="Times New Roman" w:cs="Times New Roman"/>
                <w:sz w:val="24"/>
                <w:szCs w:val="24"/>
                <w:lang w:eastAsia="fr-CH"/>
              </w:rPr>
              <w:t>Amrit</w:t>
            </w:r>
            <w:proofErr w:type="spellEnd"/>
            <w:r w:rsidRPr="007B5BFF">
              <w:rPr>
                <w:rFonts w:ascii="Times New Roman" w:eastAsia="Times New Roman" w:hAnsi="Times New Roman" w:cs="Times New Roman"/>
                <w:sz w:val="24"/>
                <w:szCs w:val="24"/>
                <w:lang w:eastAsia="fr-CH"/>
              </w:rPr>
              <w:t xml:space="preserve"> </w:t>
            </w:r>
          </w:p>
        </w:tc>
      </w:tr>
      <w:tr w:rsidR="007B5BFF" w:rsidRPr="007B5BFF" w:rsidTr="007B5BFF">
        <w:trPr>
          <w:tblCellSpacing w:w="15" w:type="dxa"/>
        </w:trPr>
        <w:tc>
          <w:tcPr>
            <w:tcW w:w="0" w:type="auto"/>
            <w:gridSpan w:val="2"/>
            <w:vAlign w:val="center"/>
            <w:hideMark/>
          </w:tcPr>
          <w:p w:rsidR="007B5BFF" w:rsidRPr="007B5BFF" w:rsidRDefault="007B5BFF" w:rsidP="007B5BFF">
            <w:pPr>
              <w:spacing w:after="0" w:line="240" w:lineRule="auto"/>
              <w:jc w:val="center"/>
              <w:rPr>
                <w:rFonts w:ascii="Times New Roman" w:eastAsia="Times New Roman" w:hAnsi="Times New Roman" w:cs="Times New Roman"/>
                <w:sz w:val="24"/>
                <w:szCs w:val="24"/>
                <w:lang w:eastAsia="fr-CH"/>
              </w:rPr>
            </w:pPr>
            <w:proofErr w:type="spellStart"/>
            <w:r w:rsidRPr="007B5BFF">
              <w:rPr>
                <w:rFonts w:ascii="Times New Roman" w:eastAsia="Times New Roman" w:hAnsi="Times New Roman" w:cs="Times New Roman"/>
                <w:sz w:val="24"/>
                <w:szCs w:val="24"/>
                <w:lang w:eastAsia="fr-CH"/>
              </w:rPr>
              <w:t>عمريت</w:t>
            </w:r>
            <w:proofErr w:type="spellEnd"/>
            <w:r w:rsidRPr="007B5BFF">
              <w:rPr>
                <w:rFonts w:ascii="Times New Roman" w:eastAsia="Times New Roman" w:hAnsi="Times New Roman" w:cs="Times New Roman"/>
                <w:sz w:val="24"/>
                <w:szCs w:val="24"/>
                <w:lang w:eastAsia="fr-CH"/>
              </w:rPr>
              <w:t xml:space="preserve"> </w:t>
            </w:r>
          </w:p>
        </w:tc>
      </w:tr>
      <w:tr w:rsidR="007B5BFF" w:rsidRPr="007B5BFF" w:rsidTr="007B5BFF">
        <w:trPr>
          <w:tblCellSpacing w:w="15" w:type="dxa"/>
        </w:trPr>
        <w:tc>
          <w:tcPr>
            <w:tcW w:w="0" w:type="auto"/>
            <w:gridSpan w:val="2"/>
            <w:vAlign w:val="center"/>
            <w:hideMark/>
          </w:tcPr>
          <w:p w:rsidR="007B5BFF" w:rsidRPr="007B5BFF" w:rsidRDefault="007B5BFF" w:rsidP="007B5BFF">
            <w:pPr>
              <w:spacing w:after="0" w:line="240" w:lineRule="auto"/>
              <w:jc w:val="center"/>
              <w:rPr>
                <w:rFonts w:ascii="Times New Roman" w:eastAsia="Times New Roman" w:hAnsi="Times New Roman" w:cs="Times New Roman"/>
                <w:sz w:val="24"/>
                <w:szCs w:val="24"/>
                <w:lang w:eastAsia="fr-CH"/>
              </w:rPr>
            </w:pPr>
            <w:r w:rsidRPr="007B5BFF">
              <w:rPr>
                <w:rFonts w:ascii="Times New Roman" w:eastAsia="Times New Roman" w:hAnsi="Times New Roman" w:cs="Times New Roman"/>
                <w:noProof/>
                <w:color w:val="0000FF"/>
                <w:sz w:val="24"/>
                <w:szCs w:val="24"/>
                <w:lang w:eastAsia="fr-CH"/>
              </w:rPr>
              <w:drawing>
                <wp:inline distT="0" distB="0" distL="0" distR="0">
                  <wp:extent cx="2095500" cy="1371600"/>
                  <wp:effectExtent l="0" t="0" r="0" b="0"/>
                  <wp:docPr id="3" name="Image 3" descr="Amrit0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rit0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7B5BFF" w:rsidRPr="007B5BFF" w:rsidRDefault="007B5BFF" w:rsidP="007B5BFF">
            <w:pPr>
              <w:spacing w:after="0" w:line="240" w:lineRule="auto"/>
              <w:jc w:val="center"/>
              <w:rPr>
                <w:rFonts w:ascii="Times New Roman" w:eastAsia="Times New Roman" w:hAnsi="Times New Roman" w:cs="Times New Roman"/>
                <w:sz w:val="24"/>
                <w:szCs w:val="24"/>
                <w:lang w:eastAsia="fr-CH"/>
              </w:rPr>
            </w:pPr>
            <w:r w:rsidRPr="007B5BFF">
              <w:rPr>
                <w:rFonts w:ascii="Times New Roman" w:eastAsia="Times New Roman" w:hAnsi="Times New Roman" w:cs="Times New Roman"/>
                <w:sz w:val="24"/>
                <w:szCs w:val="24"/>
                <w:lang w:eastAsia="fr-CH"/>
              </w:rPr>
              <w:t>Le temple d'</w:t>
            </w:r>
            <w:proofErr w:type="spellStart"/>
            <w:r w:rsidRPr="007B5BFF">
              <w:rPr>
                <w:rFonts w:ascii="Times New Roman" w:eastAsia="Times New Roman" w:hAnsi="Times New Roman" w:cs="Times New Roman"/>
                <w:sz w:val="24"/>
                <w:szCs w:val="24"/>
                <w:lang w:eastAsia="fr-CH"/>
              </w:rPr>
              <w:t>Amrit</w:t>
            </w:r>
            <w:proofErr w:type="spellEnd"/>
            <w:r w:rsidRPr="007B5BFF">
              <w:rPr>
                <w:rFonts w:ascii="Times New Roman" w:eastAsia="Times New Roman" w:hAnsi="Times New Roman" w:cs="Times New Roman"/>
                <w:sz w:val="24"/>
                <w:szCs w:val="24"/>
                <w:lang w:eastAsia="fr-CH"/>
              </w:rPr>
              <w:t xml:space="preserve"> </w:t>
            </w:r>
          </w:p>
        </w:tc>
      </w:tr>
      <w:tr w:rsidR="007B5BFF" w:rsidRPr="007B5BFF" w:rsidTr="007B5BFF">
        <w:trPr>
          <w:tblCellSpacing w:w="15" w:type="dxa"/>
        </w:trPr>
        <w:tc>
          <w:tcPr>
            <w:tcW w:w="0" w:type="auto"/>
            <w:gridSpan w:val="2"/>
            <w:vAlign w:val="center"/>
            <w:hideMark/>
          </w:tcPr>
          <w:p w:rsidR="007B5BFF" w:rsidRPr="007B5BFF" w:rsidRDefault="007B5BFF" w:rsidP="007B5BFF">
            <w:pPr>
              <w:spacing w:after="0" w:line="240" w:lineRule="auto"/>
              <w:jc w:val="center"/>
              <w:rPr>
                <w:rFonts w:ascii="Times New Roman" w:eastAsia="Times New Roman" w:hAnsi="Times New Roman" w:cs="Times New Roman"/>
                <w:sz w:val="24"/>
                <w:szCs w:val="24"/>
                <w:lang w:eastAsia="fr-CH"/>
              </w:rPr>
            </w:pPr>
            <w:r w:rsidRPr="007B5BFF">
              <w:rPr>
                <w:rFonts w:ascii="Times New Roman" w:eastAsia="Times New Roman" w:hAnsi="Times New Roman" w:cs="Times New Roman"/>
                <w:noProof/>
                <w:color w:val="0000FF"/>
                <w:sz w:val="24"/>
                <w:szCs w:val="24"/>
                <w:lang w:eastAsia="fr-CH"/>
              </w:rPr>
              <w:drawing>
                <wp:inline distT="0" distB="0" distL="0" distR="0">
                  <wp:extent cx="2381250" cy="1971675"/>
                  <wp:effectExtent l="0" t="0" r="0" b="9525"/>
                  <wp:docPr id="2" name="Image 2" descr="Amrit est situé en Syrie">
                    <a:hlinkClick xmlns:a="http://schemas.openxmlformats.org/drawingml/2006/main" r:id="rId11" tooltip="&quot;Amrit est situé en Sy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rit est situé en Syrie">
                            <a:hlinkClick r:id="rId11" tooltip="&quot;Amrit est situé en Syri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971675"/>
                          </a:xfrm>
                          <a:prstGeom prst="rect">
                            <a:avLst/>
                          </a:prstGeom>
                          <a:noFill/>
                          <a:ln>
                            <a:noFill/>
                          </a:ln>
                        </pic:spPr>
                      </pic:pic>
                    </a:graphicData>
                  </a:graphic>
                </wp:inline>
              </w:drawing>
            </w:r>
          </w:p>
          <w:p w:rsidR="007B5BFF" w:rsidRPr="007B5BFF" w:rsidRDefault="007B5BFF" w:rsidP="007B5BFF">
            <w:pPr>
              <w:spacing w:after="0" w:line="0" w:lineRule="auto"/>
              <w:jc w:val="center"/>
              <w:rPr>
                <w:rFonts w:ascii="Times New Roman" w:eastAsia="Times New Roman" w:hAnsi="Times New Roman" w:cs="Times New Roman"/>
                <w:sz w:val="24"/>
                <w:szCs w:val="24"/>
                <w:lang w:eastAsia="fr-CH"/>
              </w:rPr>
            </w:pPr>
            <w:r w:rsidRPr="007B5BFF">
              <w:rPr>
                <w:rFonts w:ascii="Times New Roman" w:eastAsia="Times New Roman" w:hAnsi="Times New Roman" w:cs="Times New Roman"/>
                <w:noProof/>
                <w:sz w:val="24"/>
                <w:szCs w:val="24"/>
                <w:lang w:eastAsia="fr-CH"/>
              </w:rPr>
              <w:drawing>
                <wp:inline distT="0" distB="0" distL="0" distR="0">
                  <wp:extent cx="76200" cy="76200"/>
                  <wp:effectExtent l="0" t="0" r="0" b="0"/>
                  <wp:docPr id="1" name="Image 1" descr="Am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r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7B5BFF" w:rsidRPr="007B5BFF" w:rsidRDefault="007B5BFF" w:rsidP="007B5BFF">
            <w:pPr>
              <w:spacing w:after="0" w:line="240" w:lineRule="auto"/>
              <w:jc w:val="center"/>
              <w:rPr>
                <w:rFonts w:ascii="Times New Roman" w:eastAsia="Times New Roman" w:hAnsi="Times New Roman" w:cs="Times New Roman"/>
                <w:sz w:val="24"/>
                <w:szCs w:val="24"/>
                <w:lang w:eastAsia="fr-CH"/>
              </w:rPr>
            </w:pPr>
            <w:r w:rsidRPr="007B5BFF">
              <w:rPr>
                <w:rFonts w:ascii="Times New Roman" w:eastAsia="Times New Roman" w:hAnsi="Times New Roman" w:cs="Times New Roman"/>
                <w:sz w:val="24"/>
                <w:szCs w:val="24"/>
                <w:lang w:eastAsia="fr-CH"/>
              </w:rPr>
              <w:t xml:space="preserve">Montré en Syrie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Nom alternatif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proofErr w:type="spellStart"/>
            <w:r w:rsidRPr="007B5BFF">
              <w:rPr>
                <w:rFonts w:eastAsia="Times New Roman" w:cs="Times New Roman"/>
                <w:sz w:val="24"/>
                <w:szCs w:val="24"/>
                <w:lang w:eastAsia="fr-CH"/>
              </w:rPr>
              <w:t>Amrith</w:t>
            </w:r>
            <w:proofErr w:type="spellEnd"/>
            <w:r w:rsidRPr="007B5BFF">
              <w:rPr>
                <w:rFonts w:eastAsia="Times New Roman" w:cs="Times New Roman"/>
                <w:sz w:val="24"/>
                <w:szCs w:val="24"/>
                <w:lang w:eastAsia="fr-CH"/>
              </w:rPr>
              <w:t xml:space="preserve">, </w:t>
            </w:r>
            <w:proofErr w:type="spellStart"/>
            <w:r w:rsidRPr="007B5BFF">
              <w:rPr>
                <w:rFonts w:eastAsia="Times New Roman" w:cs="Times New Roman"/>
                <w:sz w:val="24"/>
                <w:szCs w:val="24"/>
                <w:lang w:eastAsia="fr-CH"/>
              </w:rPr>
              <w:t>Marathus</w:t>
            </w:r>
            <w:proofErr w:type="spellEnd"/>
            <w:r w:rsidRPr="007B5BFF">
              <w:rPr>
                <w:rFonts w:eastAsia="Times New Roman" w:cs="Times New Roman"/>
                <w:sz w:val="24"/>
                <w:szCs w:val="24"/>
                <w:lang w:eastAsia="fr-CH"/>
              </w:rPr>
              <w:t xml:space="preserve">, </w:t>
            </w:r>
            <w:proofErr w:type="spellStart"/>
            <w:r w:rsidRPr="007B5BFF">
              <w:rPr>
                <w:rFonts w:eastAsia="Times New Roman" w:cs="Times New Roman"/>
                <w:sz w:val="24"/>
                <w:szCs w:val="24"/>
                <w:lang w:eastAsia="fr-CH"/>
              </w:rPr>
              <w:t>Marathos</w:t>
            </w:r>
            <w:proofErr w:type="spellEnd"/>
            <w:r w:rsidRPr="007B5BFF">
              <w:rPr>
                <w:rFonts w:eastAsia="Times New Roman" w:cs="Times New Roman"/>
                <w:sz w:val="24"/>
                <w:szCs w:val="24"/>
                <w:lang w:eastAsia="fr-CH"/>
              </w:rPr>
              <w:t xml:space="preserv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Emplacement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6 km de </w:t>
            </w:r>
            <w:hyperlink r:id="rId14" w:tooltip="Tartous" w:history="1">
              <w:r w:rsidRPr="007B5BFF">
                <w:rPr>
                  <w:rFonts w:eastAsia="Times New Roman" w:cs="Times New Roman"/>
                  <w:sz w:val="24"/>
                  <w:szCs w:val="24"/>
                  <w:lang w:eastAsia="fr-CH"/>
                </w:rPr>
                <w:t>Tartous</w:t>
              </w:r>
            </w:hyperlink>
            <w:r w:rsidRPr="007B5BFF">
              <w:rPr>
                <w:rFonts w:eastAsia="Times New Roman" w:cs="Times New Roman"/>
                <w:sz w:val="24"/>
                <w:szCs w:val="24"/>
                <w:lang w:eastAsia="fr-CH"/>
              </w:rPr>
              <w:t xml:space="preserve"> , en </w:t>
            </w:r>
            <w:hyperlink r:id="rId15" w:tooltip="Syrie" w:history="1">
              <w:r w:rsidRPr="007B5BFF">
                <w:rPr>
                  <w:rFonts w:eastAsia="Times New Roman" w:cs="Times New Roman"/>
                  <w:sz w:val="24"/>
                  <w:szCs w:val="24"/>
                  <w:lang w:eastAsia="fr-CH"/>
                </w:rPr>
                <w:t>Syrie</w:t>
              </w:r>
            </w:hyperlink>
            <w:r w:rsidRPr="007B5BFF">
              <w:rPr>
                <w:rFonts w:eastAsia="Times New Roman" w:cs="Times New Roman"/>
                <w:sz w:val="24"/>
                <w:szCs w:val="24"/>
                <w:lang w:eastAsia="fr-CH"/>
              </w:rPr>
              <w:t xml:space="preserv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Région </w:t>
            </w:r>
          </w:p>
        </w:tc>
        <w:tc>
          <w:tcPr>
            <w:tcW w:w="0" w:type="auto"/>
            <w:vAlign w:val="center"/>
            <w:hideMark/>
          </w:tcPr>
          <w:p w:rsidR="007B5BFF" w:rsidRPr="007B5BFF" w:rsidRDefault="003E1CE5" w:rsidP="007B5BFF">
            <w:pPr>
              <w:spacing w:after="0" w:line="240" w:lineRule="auto"/>
              <w:rPr>
                <w:rFonts w:eastAsia="Times New Roman" w:cs="Times New Roman"/>
                <w:sz w:val="24"/>
                <w:szCs w:val="24"/>
                <w:lang w:eastAsia="fr-CH"/>
              </w:rPr>
            </w:pPr>
            <w:hyperlink r:id="rId16" w:tooltip="Phénicie" w:history="1">
              <w:r w:rsidR="007B5BFF" w:rsidRPr="007B5BFF">
                <w:rPr>
                  <w:rFonts w:eastAsia="Times New Roman" w:cs="Times New Roman"/>
                  <w:sz w:val="24"/>
                  <w:szCs w:val="24"/>
                  <w:lang w:eastAsia="fr-CH"/>
                </w:rPr>
                <w:t>Phénicie</w:t>
              </w:r>
            </w:hyperlink>
            <w:r w:rsidR="007B5BFF" w:rsidRPr="007B5BFF">
              <w:rPr>
                <w:rFonts w:eastAsia="Times New Roman" w:cs="Times New Roman"/>
                <w:sz w:val="24"/>
                <w:szCs w:val="24"/>
                <w:lang w:eastAsia="fr-CH"/>
              </w:rPr>
              <w:t xml:space="preserv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Les coordonnées </w:t>
            </w:r>
          </w:p>
        </w:tc>
        <w:tc>
          <w:tcPr>
            <w:tcW w:w="0" w:type="auto"/>
            <w:vAlign w:val="center"/>
            <w:hideMark/>
          </w:tcPr>
          <w:p w:rsidR="007B5BFF" w:rsidRPr="007B5BFF" w:rsidRDefault="003E1CE5" w:rsidP="007B5BFF">
            <w:pPr>
              <w:spacing w:after="0" w:line="240" w:lineRule="auto"/>
              <w:rPr>
                <w:rFonts w:eastAsia="Times New Roman" w:cs="Times New Roman"/>
                <w:sz w:val="24"/>
                <w:szCs w:val="24"/>
                <w:lang w:eastAsia="fr-CH"/>
              </w:rPr>
            </w:pPr>
            <w:hyperlink r:id="rId17" w:history="1">
              <w:r w:rsidR="007B5BFF" w:rsidRPr="007B5BFF">
                <w:rPr>
                  <w:rFonts w:eastAsia="Times New Roman" w:cs="Times New Roman"/>
                  <w:sz w:val="24"/>
                  <w:szCs w:val="24"/>
                  <w:lang w:eastAsia="fr-CH"/>
                </w:rPr>
                <w:t xml:space="preserve">34.8388 ° N 35.9071 ° E </w:t>
              </w:r>
            </w:hyperlink>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Type </w:t>
            </w:r>
          </w:p>
        </w:tc>
        <w:tc>
          <w:tcPr>
            <w:tcW w:w="0" w:type="auto"/>
            <w:vAlign w:val="center"/>
            <w:hideMark/>
          </w:tcPr>
          <w:p w:rsidR="007B5BFF" w:rsidRPr="007B5BFF" w:rsidRDefault="003E1CE5" w:rsidP="007B5BFF">
            <w:pPr>
              <w:spacing w:after="0" w:line="240" w:lineRule="auto"/>
              <w:rPr>
                <w:rFonts w:eastAsia="Times New Roman" w:cs="Times New Roman"/>
                <w:sz w:val="24"/>
                <w:szCs w:val="24"/>
                <w:lang w:eastAsia="fr-CH"/>
              </w:rPr>
            </w:pPr>
            <w:hyperlink r:id="rId18" w:tooltip="Établissement humain" w:history="1">
              <w:r w:rsidR="007B5BFF" w:rsidRPr="007B5BFF">
                <w:rPr>
                  <w:rFonts w:eastAsia="Times New Roman" w:cs="Times New Roman"/>
                  <w:sz w:val="24"/>
                  <w:szCs w:val="24"/>
                  <w:lang w:eastAsia="fr-CH"/>
                </w:rPr>
                <w:t>Règlement</w:t>
              </w:r>
            </w:hyperlink>
            <w:r w:rsidR="007B5BFF" w:rsidRPr="007B5BFF">
              <w:rPr>
                <w:rFonts w:eastAsia="Times New Roman" w:cs="Times New Roman"/>
                <w:sz w:val="24"/>
                <w:szCs w:val="24"/>
                <w:lang w:eastAsia="fr-CH"/>
              </w:rPr>
              <w:t xml:space="preserve"> </w:t>
            </w:r>
          </w:p>
        </w:tc>
      </w:tr>
      <w:tr w:rsidR="007B5BFF" w:rsidRPr="007B5BFF" w:rsidTr="007B5BFF">
        <w:trPr>
          <w:tblCellSpacing w:w="15" w:type="dxa"/>
        </w:trPr>
        <w:tc>
          <w:tcPr>
            <w:tcW w:w="0" w:type="auto"/>
            <w:gridSpan w:val="2"/>
            <w:shd w:val="clear" w:color="auto" w:fill="EEEEEE"/>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L'histoire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Fondé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Troisième millénaire avant notre ère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Abandonné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c. 148 av.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Périodes </w:t>
            </w:r>
          </w:p>
        </w:tc>
        <w:tc>
          <w:tcPr>
            <w:tcW w:w="0" w:type="auto"/>
            <w:vAlign w:val="center"/>
            <w:hideMark/>
          </w:tcPr>
          <w:p w:rsidR="007B5BFF" w:rsidRPr="007B5BFF" w:rsidRDefault="003E1CE5" w:rsidP="007B5BFF">
            <w:pPr>
              <w:spacing w:after="0" w:line="240" w:lineRule="auto"/>
              <w:rPr>
                <w:rFonts w:eastAsia="Times New Roman" w:cs="Times New Roman"/>
                <w:sz w:val="24"/>
                <w:szCs w:val="24"/>
                <w:lang w:eastAsia="fr-CH"/>
              </w:rPr>
            </w:pPr>
            <w:hyperlink r:id="rId19" w:tooltip="Phénicie" w:history="1">
              <w:r w:rsidR="007B5BFF" w:rsidRPr="007B5BFF">
                <w:rPr>
                  <w:rFonts w:eastAsia="Times New Roman" w:cs="Times New Roman"/>
                  <w:sz w:val="24"/>
                  <w:szCs w:val="24"/>
                  <w:lang w:eastAsia="fr-CH"/>
                </w:rPr>
                <w:t>Phénicien</w:t>
              </w:r>
            </w:hyperlink>
            <w:r w:rsidR="007B5BFF" w:rsidRPr="007B5BFF">
              <w:rPr>
                <w:rFonts w:eastAsia="Times New Roman" w:cs="Times New Roman"/>
                <w:sz w:val="24"/>
                <w:szCs w:val="24"/>
                <w:lang w:eastAsia="fr-CH"/>
              </w:rPr>
              <w:t xml:space="preserve"> ( </w:t>
            </w:r>
            <w:hyperlink r:id="rId20" w:tooltip="Empire achéménide" w:history="1">
              <w:r w:rsidR="007B5BFF" w:rsidRPr="007B5BFF">
                <w:rPr>
                  <w:rFonts w:eastAsia="Times New Roman" w:cs="Times New Roman"/>
                  <w:sz w:val="24"/>
                  <w:szCs w:val="24"/>
                  <w:lang w:eastAsia="fr-CH"/>
                </w:rPr>
                <w:t>persan</w:t>
              </w:r>
            </w:hyperlink>
            <w:r w:rsidR="007B5BFF" w:rsidRPr="007B5BFF">
              <w:rPr>
                <w:rFonts w:eastAsia="Times New Roman" w:cs="Times New Roman"/>
                <w:sz w:val="24"/>
                <w:szCs w:val="24"/>
                <w:lang w:eastAsia="fr-CH"/>
              </w:rPr>
              <w:t xml:space="preserve"> , </w:t>
            </w:r>
            <w:hyperlink r:id="rId21" w:tooltip="Empire séleucide" w:history="1">
              <w:r w:rsidR="007B5BFF" w:rsidRPr="007B5BFF">
                <w:rPr>
                  <w:rFonts w:eastAsia="Times New Roman" w:cs="Times New Roman"/>
                  <w:sz w:val="24"/>
                  <w:szCs w:val="24"/>
                  <w:lang w:eastAsia="fr-CH"/>
                </w:rPr>
                <w:t>hellénistique</w:t>
              </w:r>
            </w:hyperlink>
            <w:r w:rsidR="007B5BFF" w:rsidRPr="007B5BFF">
              <w:rPr>
                <w:rFonts w:eastAsia="Times New Roman" w:cs="Times New Roman"/>
                <w:sz w:val="24"/>
                <w:szCs w:val="24"/>
                <w:lang w:eastAsia="fr-CH"/>
              </w:rPr>
              <w:t xml:space="preserve"> ) </w:t>
            </w:r>
          </w:p>
        </w:tc>
      </w:tr>
      <w:tr w:rsidR="007B5BFF" w:rsidRPr="007B5BFF" w:rsidTr="007B5BFF">
        <w:trPr>
          <w:tblCellSpacing w:w="15" w:type="dxa"/>
        </w:trPr>
        <w:tc>
          <w:tcPr>
            <w:tcW w:w="0" w:type="auto"/>
            <w:gridSpan w:val="2"/>
            <w:shd w:val="clear" w:color="auto" w:fill="EEEEEE"/>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lastRenderedPageBreak/>
              <w:t xml:space="preserve">Notes de site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Dates de fouilles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1954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Archéologues </w:t>
            </w:r>
          </w:p>
        </w:tc>
        <w:tc>
          <w:tcPr>
            <w:tcW w:w="0" w:type="auto"/>
            <w:vAlign w:val="center"/>
            <w:hideMark/>
          </w:tcPr>
          <w:p w:rsidR="007B5BFF" w:rsidRPr="007B5BFF" w:rsidRDefault="003E1CE5" w:rsidP="007B5BFF">
            <w:pPr>
              <w:spacing w:after="0" w:line="240" w:lineRule="auto"/>
              <w:rPr>
                <w:rFonts w:eastAsia="Times New Roman" w:cs="Times New Roman"/>
                <w:sz w:val="24"/>
                <w:szCs w:val="24"/>
                <w:lang w:eastAsia="fr-CH"/>
              </w:rPr>
            </w:pPr>
            <w:hyperlink r:id="rId22" w:tooltip="Maurice Dunand" w:history="1">
              <w:r w:rsidR="007B5BFF" w:rsidRPr="007B5BFF">
                <w:rPr>
                  <w:rFonts w:eastAsia="Times New Roman" w:cs="Times New Roman"/>
                  <w:sz w:val="24"/>
                  <w:szCs w:val="24"/>
                  <w:lang w:eastAsia="fr-CH"/>
                </w:rPr>
                <w:t>Maurice Dunand</w:t>
              </w:r>
            </w:hyperlink>
            <w:r w:rsidR="007B5BFF" w:rsidRPr="007B5BFF">
              <w:rPr>
                <w:rFonts w:eastAsia="Times New Roman" w:cs="Times New Roman"/>
                <w:sz w:val="24"/>
                <w:szCs w:val="24"/>
                <w:lang w:eastAsia="fr-CH"/>
              </w:rPr>
              <w:t xml:space="preserv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État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Ruines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La gestion </w:t>
            </w:r>
          </w:p>
        </w:tc>
        <w:tc>
          <w:tcPr>
            <w:tcW w:w="0" w:type="auto"/>
            <w:vAlign w:val="center"/>
            <w:hideMark/>
          </w:tcPr>
          <w:p w:rsidR="007B5BFF" w:rsidRPr="007B5BFF" w:rsidRDefault="003E1CE5" w:rsidP="007B5BFF">
            <w:pPr>
              <w:spacing w:after="0" w:line="240" w:lineRule="auto"/>
              <w:rPr>
                <w:rFonts w:eastAsia="Times New Roman" w:cs="Times New Roman"/>
                <w:sz w:val="24"/>
                <w:szCs w:val="24"/>
                <w:lang w:eastAsia="fr-CH"/>
              </w:rPr>
            </w:pPr>
            <w:hyperlink r:id="rId23" w:tooltip="Direction générale des antiquités et des musées" w:history="1">
              <w:r w:rsidR="007B5BFF" w:rsidRPr="007B5BFF">
                <w:rPr>
                  <w:rFonts w:eastAsia="Times New Roman" w:cs="Times New Roman"/>
                  <w:sz w:val="24"/>
                  <w:szCs w:val="24"/>
                  <w:lang w:eastAsia="fr-CH"/>
                </w:rPr>
                <w:t>Direction générale des antiquités et des musées</w:t>
              </w:r>
            </w:hyperlink>
            <w:r w:rsidR="007B5BFF" w:rsidRPr="007B5BFF">
              <w:rPr>
                <w:rFonts w:eastAsia="Times New Roman" w:cs="Times New Roman"/>
                <w:sz w:val="24"/>
                <w:szCs w:val="24"/>
                <w:lang w:eastAsia="fr-CH"/>
              </w:rPr>
              <w:t xml:space="preserve"> </w:t>
            </w:r>
          </w:p>
        </w:tc>
      </w:tr>
      <w:tr w:rsidR="007B5BFF" w:rsidRPr="007B5BFF" w:rsidTr="007B5BFF">
        <w:trPr>
          <w:tblCellSpacing w:w="15" w:type="dxa"/>
        </w:trPr>
        <w:tc>
          <w:tcPr>
            <w:tcW w:w="0" w:type="auto"/>
            <w:vAlign w:val="center"/>
            <w:hideMark/>
          </w:tcPr>
          <w:p w:rsidR="007B5BFF" w:rsidRPr="007B5BFF" w:rsidRDefault="007B5BFF" w:rsidP="007B5BFF">
            <w:pPr>
              <w:spacing w:after="0" w:line="240" w:lineRule="auto"/>
              <w:jc w:val="center"/>
              <w:rPr>
                <w:rFonts w:eastAsia="Times New Roman" w:cs="Times New Roman"/>
                <w:b/>
                <w:bCs/>
                <w:sz w:val="24"/>
                <w:szCs w:val="24"/>
                <w:lang w:eastAsia="fr-CH"/>
              </w:rPr>
            </w:pPr>
            <w:r w:rsidRPr="007B5BFF">
              <w:rPr>
                <w:rFonts w:eastAsia="Times New Roman" w:cs="Times New Roman"/>
                <w:b/>
                <w:bCs/>
                <w:sz w:val="24"/>
                <w:szCs w:val="24"/>
                <w:lang w:eastAsia="fr-CH"/>
              </w:rPr>
              <w:t xml:space="preserve">Accès publique </w:t>
            </w:r>
          </w:p>
        </w:tc>
        <w:tc>
          <w:tcPr>
            <w:tcW w:w="0" w:type="auto"/>
            <w:vAlign w:val="center"/>
            <w:hideMark/>
          </w:tcPr>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sz w:val="24"/>
                <w:szCs w:val="24"/>
                <w:lang w:eastAsia="fr-CH"/>
              </w:rPr>
              <w:t>Oui</w:t>
            </w:r>
          </w:p>
        </w:tc>
      </w:tr>
    </w:tbl>
    <w:p w:rsidR="007B5BFF" w:rsidRPr="007B5BFF" w:rsidRDefault="007B5BFF" w:rsidP="007B5BFF">
      <w:pPr>
        <w:spacing w:before="100" w:beforeAutospacing="1" w:after="100" w:afterAutospacing="1" w:line="240" w:lineRule="auto"/>
        <w:outlineLvl w:val="1"/>
        <w:rPr>
          <w:rFonts w:eastAsia="Times New Roman" w:cs="Times New Roman"/>
          <w:b/>
          <w:bCs/>
          <w:sz w:val="24"/>
          <w:szCs w:val="24"/>
          <w:lang w:eastAsia="fr-CH"/>
        </w:rPr>
      </w:pPr>
    </w:p>
    <w:p w:rsidR="007B5BFF" w:rsidRPr="007B5BFF" w:rsidRDefault="007B5BFF" w:rsidP="007B5BFF">
      <w:pPr>
        <w:spacing w:before="100" w:beforeAutospacing="1" w:after="100" w:afterAutospacing="1" w:line="240" w:lineRule="auto"/>
        <w:outlineLvl w:val="1"/>
        <w:rPr>
          <w:rFonts w:eastAsia="Times New Roman" w:cs="Times New Roman"/>
          <w:b/>
          <w:bCs/>
          <w:sz w:val="24"/>
          <w:szCs w:val="24"/>
          <w:lang w:eastAsia="fr-CH"/>
        </w:rPr>
      </w:pPr>
      <w:r w:rsidRPr="007B5BFF">
        <w:rPr>
          <w:rFonts w:eastAsia="Times New Roman" w:cs="Times New Roman"/>
          <w:b/>
          <w:bCs/>
          <w:sz w:val="24"/>
          <w:szCs w:val="24"/>
          <w:lang w:eastAsia="fr-CH"/>
        </w:rPr>
        <w:t xml:space="preserve">Histoire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La ville se trouve sur la côte </w:t>
      </w:r>
      <w:hyperlink r:id="rId24" w:tooltip="mer Méditerranée" w:history="1">
        <w:r w:rsidRPr="007B5BFF">
          <w:rPr>
            <w:rFonts w:eastAsia="Times New Roman" w:cs="Times New Roman"/>
            <w:sz w:val="24"/>
            <w:szCs w:val="24"/>
            <w:lang w:eastAsia="fr-CH"/>
          </w:rPr>
          <w:t>méditerranéenne à</w:t>
        </w:r>
      </w:hyperlink>
      <w:r w:rsidRPr="007B5BFF">
        <w:rPr>
          <w:rFonts w:eastAsia="Times New Roman" w:cs="Times New Roman"/>
          <w:sz w:val="24"/>
          <w:szCs w:val="24"/>
          <w:lang w:eastAsia="fr-CH"/>
        </w:rPr>
        <w:t xml:space="preserve"> environ 6 km au sud de </w:t>
      </w:r>
      <w:hyperlink r:id="rId25" w:tooltip="Tartous" w:history="1">
        <w:r w:rsidRPr="007B5BFF">
          <w:rPr>
            <w:rFonts w:eastAsia="Times New Roman" w:cs="Times New Roman"/>
            <w:sz w:val="24"/>
            <w:szCs w:val="24"/>
            <w:lang w:eastAsia="fr-CH"/>
          </w:rPr>
          <w:t>Tartous</w:t>
        </w:r>
      </w:hyperlink>
      <w:r w:rsidRPr="007B5BFF">
        <w:rPr>
          <w:rFonts w:eastAsia="Times New Roman" w:cs="Times New Roman"/>
          <w:sz w:val="24"/>
          <w:szCs w:val="24"/>
          <w:lang w:eastAsia="fr-CH"/>
        </w:rPr>
        <w:t xml:space="preserve"> des temps modernes. Deux rivières traversent la ville: Nahr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près du temple principal, et Nahr al-</w:t>
      </w:r>
      <w:proofErr w:type="spellStart"/>
      <w:r w:rsidRPr="007B5BFF">
        <w:rPr>
          <w:rFonts w:eastAsia="Times New Roman" w:cs="Times New Roman"/>
          <w:sz w:val="24"/>
          <w:szCs w:val="24"/>
          <w:lang w:eastAsia="fr-CH"/>
        </w:rPr>
        <w:t>Kuble</w:t>
      </w:r>
      <w:proofErr w:type="spellEnd"/>
      <w:r w:rsidRPr="007B5BFF">
        <w:rPr>
          <w:rFonts w:eastAsia="Times New Roman" w:cs="Times New Roman"/>
          <w:sz w:val="24"/>
          <w:szCs w:val="24"/>
          <w:lang w:eastAsia="fr-CH"/>
        </w:rPr>
        <w:t>, près du temple secondaire, ce qui pourrait être lié à l'importance de l'eau dans les traditions religieuses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w:t>
      </w:r>
      <w:hyperlink r:id="rId26" w:anchor="cite_note-Maqdissi-2" w:history="1">
        <w:r w:rsidRPr="007B5BFF">
          <w:rPr>
            <w:rFonts w:eastAsia="Times New Roman" w:cs="Times New Roman"/>
            <w:sz w:val="24"/>
            <w:szCs w:val="24"/>
            <w:vertAlign w:val="superscript"/>
            <w:lang w:eastAsia="fr-CH"/>
          </w:rPr>
          <w:t>[2]</w:t>
        </w:r>
      </w:hyperlink>
      <w:r w:rsidRPr="007B5BFF">
        <w:rPr>
          <w:rFonts w:eastAsia="Times New Roman" w:cs="Times New Roman"/>
          <w:sz w:val="24"/>
          <w:szCs w:val="24"/>
          <w:lang w:eastAsia="fr-CH"/>
        </w:rPr>
        <w:t xml:space="preserve"> La ville a probablement été fondée par les </w:t>
      </w:r>
      <w:hyperlink r:id="rId27" w:tooltip="Arwad" w:history="1">
        <w:proofErr w:type="spellStart"/>
        <w:r w:rsidRPr="007B5BFF">
          <w:rPr>
            <w:rFonts w:eastAsia="Times New Roman" w:cs="Times New Roman"/>
            <w:sz w:val="24"/>
            <w:szCs w:val="24"/>
            <w:lang w:eastAsia="fr-CH"/>
          </w:rPr>
          <w:t>Arvadites</w:t>
        </w:r>
        <w:proofErr w:type="spellEnd"/>
      </w:hyperlink>
      <w:r w:rsidRPr="007B5BFF">
        <w:rPr>
          <w:rFonts w:eastAsia="Times New Roman" w:cs="Times New Roman"/>
          <w:sz w:val="24"/>
          <w:szCs w:val="24"/>
          <w:lang w:eastAsia="fr-CH"/>
        </w:rPr>
        <w:t xml:space="preserve"> </w:t>
      </w:r>
      <w:hyperlink r:id="rId28" w:anchor="cite_note-Baedeker-3" w:history="1">
        <w:r w:rsidRPr="007B5BFF">
          <w:rPr>
            <w:rFonts w:eastAsia="Times New Roman" w:cs="Times New Roman"/>
            <w:sz w:val="24"/>
            <w:szCs w:val="24"/>
            <w:vertAlign w:val="superscript"/>
            <w:lang w:eastAsia="fr-CH"/>
          </w:rPr>
          <w:t>[3]</w:t>
        </w:r>
      </w:hyperlink>
      <w:r w:rsidRPr="007B5BFF">
        <w:rPr>
          <w:rFonts w:eastAsia="Times New Roman" w:cs="Times New Roman"/>
          <w:sz w:val="24"/>
          <w:szCs w:val="24"/>
          <w:lang w:eastAsia="fr-CH"/>
        </w:rPr>
        <w:t xml:space="preserve"> et leur a servi de base continentale. </w:t>
      </w:r>
      <w:hyperlink r:id="rId29" w:anchor="cite_note-Bryce-4" w:history="1">
        <w:r w:rsidRPr="007B5BFF">
          <w:rPr>
            <w:rFonts w:eastAsia="Times New Roman" w:cs="Times New Roman"/>
            <w:sz w:val="24"/>
            <w:szCs w:val="24"/>
            <w:vertAlign w:val="superscript"/>
            <w:lang w:eastAsia="fr-CH"/>
          </w:rPr>
          <w:t>[4]</w:t>
        </w:r>
      </w:hyperlink>
      <w:r w:rsidRPr="007B5BFF">
        <w:rPr>
          <w:rFonts w:eastAsia="Times New Roman" w:cs="Times New Roman"/>
          <w:sz w:val="24"/>
          <w:szCs w:val="24"/>
          <w:lang w:eastAsia="fr-CH"/>
        </w:rPr>
        <w:t xml:space="preserve"> Elle s'est développée pour devenir l'une des villes les plus riches de la domination d'</w:t>
      </w:r>
      <w:proofErr w:type="spellStart"/>
      <w:r w:rsidRPr="007B5BFF">
        <w:rPr>
          <w:rFonts w:eastAsia="Times New Roman" w:cs="Times New Roman"/>
          <w:sz w:val="24"/>
          <w:szCs w:val="24"/>
          <w:lang w:eastAsia="fr-CH"/>
        </w:rPr>
        <w:t>Arwad</w:t>
      </w:r>
      <w:proofErr w:type="spellEnd"/>
      <w:r w:rsidRPr="007B5BFF">
        <w:rPr>
          <w:rFonts w:eastAsia="Times New Roman" w:cs="Times New Roman"/>
          <w:sz w:val="24"/>
          <w:szCs w:val="24"/>
          <w:lang w:eastAsia="fr-CH"/>
        </w:rPr>
        <w:t xml:space="preserve">. La ville se rendit, avec </w:t>
      </w:r>
      <w:proofErr w:type="spellStart"/>
      <w:r w:rsidRPr="007B5BFF">
        <w:rPr>
          <w:rFonts w:eastAsia="Times New Roman" w:cs="Times New Roman"/>
          <w:sz w:val="24"/>
          <w:szCs w:val="24"/>
          <w:lang w:eastAsia="fr-CH"/>
        </w:rPr>
        <w:t>Arwad</w:t>
      </w:r>
      <w:proofErr w:type="spellEnd"/>
      <w:r w:rsidRPr="007B5BFF">
        <w:rPr>
          <w:rFonts w:eastAsia="Times New Roman" w:cs="Times New Roman"/>
          <w:sz w:val="24"/>
          <w:szCs w:val="24"/>
          <w:lang w:eastAsia="fr-CH"/>
        </w:rPr>
        <w:t xml:space="preserve">, à </w:t>
      </w:r>
      <w:hyperlink r:id="rId30" w:tooltip="Alexandre le Grand" w:history="1">
        <w:r w:rsidRPr="007B5BFF">
          <w:rPr>
            <w:rFonts w:eastAsia="Times New Roman" w:cs="Times New Roman"/>
            <w:sz w:val="24"/>
            <w:szCs w:val="24"/>
            <w:lang w:eastAsia="fr-CH"/>
          </w:rPr>
          <w:t>Alexandre le Grand</w:t>
        </w:r>
      </w:hyperlink>
      <w:r w:rsidRPr="007B5BFF">
        <w:rPr>
          <w:rFonts w:eastAsia="Times New Roman" w:cs="Times New Roman"/>
          <w:sz w:val="24"/>
          <w:szCs w:val="24"/>
          <w:lang w:eastAsia="fr-CH"/>
        </w:rPr>
        <w:t xml:space="preserve"> en 333 av. </w:t>
      </w:r>
      <w:hyperlink r:id="rId31" w:anchor="cite_note-5" w:history="1">
        <w:r w:rsidRPr="007B5BFF">
          <w:rPr>
            <w:rFonts w:eastAsia="Times New Roman" w:cs="Times New Roman"/>
            <w:sz w:val="24"/>
            <w:szCs w:val="24"/>
            <w:vertAlign w:val="superscript"/>
            <w:lang w:eastAsia="fr-CH"/>
          </w:rPr>
          <w:t>[5]</w:t>
        </w:r>
      </w:hyperlink>
      <w:r w:rsidRPr="007B5BFF">
        <w:rPr>
          <w:rFonts w:eastAsia="Times New Roman" w:cs="Times New Roman"/>
          <w:sz w:val="24"/>
          <w:szCs w:val="24"/>
          <w:lang w:eastAsia="fr-CH"/>
        </w:rPr>
        <w:t xml:space="preserve"> Pendant </w:t>
      </w:r>
      <w:hyperlink r:id="rId32" w:tooltip="Empire séleucide" w:history="1">
        <w:r w:rsidRPr="007B5BFF">
          <w:rPr>
            <w:rFonts w:eastAsia="Times New Roman" w:cs="Times New Roman"/>
            <w:sz w:val="24"/>
            <w:szCs w:val="24"/>
            <w:lang w:eastAsia="fr-CH"/>
          </w:rPr>
          <w:t>la</w:t>
        </w:r>
      </w:hyperlink>
      <w:r w:rsidRPr="007B5BFF">
        <w:rPr>
          <w:rFonts w:eastAsia="Times New Roman" w:cs="Times New Roman"/>
          <w:sz w:val="24"/>
          <w:szCs w:val="24"/>
          <w:lang w:eastAsia="fr-CH"/>
        </w:rPr>
        <w:t xml:space="preserve"> période </w:t>
      </w:r>
      <w:hyperlink r:id="rId33" w:tooltip="Empire séleucide" w:history="1">
        <w:r w:rsidRPr="007B5BFF">
          <w:rPr>
            <w:rFonts w:eastAsia="Times New Roman" w:cs="Times New Roman"/>
            <w:sz w:val="24"/>
            <w:szCs w:val="24"/>
            <w:lang w:eastAsia="fr-CH"/>
          </w:rPr>
          <w:t>séleucide</w:t>
        </w:r>
      </w:hyperlink>
      <w:r w:rsidRPr="007B5BFF">
        <w:rPr>
          <w:rFonts w:eastAsia="Times New Roman" w:cs="Times New Roman"/>
          <w:sz w:val="24"/>
          <w:szCs w:val="24"/>
          <w:lang w:eastAsia="fr-CH"/>
        </w:rPr>
        <w:t xml:space="preserve"> , la ville, connue sous le nom de </w:t>
      </w:r>
      <w:proofErr w:type="spellStart"/>
      <w:r w:rsidRPr="007B5BFF">
        <w:rPr>
          <w:rFonts w:eastAsia="Times New Roman" w:cs="Times New Roman"/>
          <w:sz w:val="24"/>
          <w:szCs w:val="24"/>
          <w:lang w:eastAsia="fr-CH"/>
        </w:rPr>
        <w:t>Marathus</w:t>
      </w:r>
      <w:proofErr w:type="spellEnd"/>
      <w:r w:rsidRPr="007B5BFF">
        <w:rPr>
          <w:rFonts w:eastAsia="Times New Roman" w:cs="Times New Roman"/>
          <w:sz w:val="24"/>
          <w:szCs w:val="24"/>
          <w:lang w:eastAsia="fr-CH"/>
        </w:rPr>
        <w:t>, était probablement plus grande et plus prospère qu’</w:t>
      </w:r>
      <w:proofErr w:type="spellStart"/>
      <w:r w:rsidRPr="007B5BFF">
        <w:rPr>
          <w:rFonts w:eastAsia="Times New Roman" w:cs="Times New Roman"/>
          <w:sz w:val="24"/>
          <w:szCs w:val="24"/>
          <w:lang w:eastAsia="fr-CH"/>
        </w:rPr>
        <w:t>Arwad</w:t>
      </w:r>
      <w:proofErr w:type="spellEnd"/>
      <w:r w:rsidRPr="007B5BFF">
        <w:rPr>
          <w:rFonts w:eastAsia="Times New Roman" w:cs="Times New Roman"/>
          <w:sz w:val="24"/>
          <w:szCs w:val="24"/>
          <w:lang w:eastAsia="fr-CH"/>
        </w:rPr>
        <w:t xml:space="preserve">. </w:t>
      </w:r>
      <w:hyperlink r:id="rId34" w:anchor="cite_note-6" w:history="1">
        <w:r w:rsidRPr="007B5BFF">
          <w:rPr>
            <w:rFonts w:eastAsia="Times New Roman" w:cs="Times New Roman"/>
            <w:sz w:val="24"/>
            <w:szCs w:val="24"/>
            <w:vertAlign w:val="superscript"/>
            <w:lang w:eastAsia="fr-CH"/>
          </w:rPr>
          <w:t>[6]</w:t>
        </w:r>
      </w:hyperlink>
      <w:r w:rsidRPr="007B5BFF">
        <w:rPr>
          <w:rFonts w:eastAsia="Times New Roman" w:cs="Times New Roman"/>
          <w:sz w:val="24"/>
          <w:szCs w:val="24"/>
          <w:lang w:eastAsia="fr-CH"/>
        </w:rPr>
        <w:t xml:space="preserve"> En 219 av. J.-C.,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obtint son indépendance d’</w:t>
      </w:r>
      <w:proofErr w:type="spellStart"/>
      <w:r w:rsidRPr="007B5BFF">
        <w:rPr>
          <w:rFonts w:eastAsia="Times New Roman" w:cs="Times New Roman"/>
          <w:sz w:val="24"/>
          <w:szCs w:val="24"/>
          <w:lang w:eastAsia="fr-CH"/>
        </w:rPr>
        <w:t>Arwad</w:t>
      </w:r>
      <w:proofErr w:type="spellEnd"/>
      <w:r w:rsidRPr="007B5BFF">
        <w:rPr>
          <w:rFonts w:eastAsia="Times New Roman" w:cs="Times New Roman"/>
          <w:sz w:val="24"/>
          <w:szCs w:val="24"/>
          <w:lang w:eastAsia="fr-CH"/>
        </w:rPr>
        <w:t xml:space="preserve"> et fut par la suite renvoyé par les forces de cette dernière ville en 148 av. </w:t>
      </w:r>
      <w:hyperlink r:id="rId35" w:anchor="cite_note-Baedeker-3" w:history="1">
        <w:r w:rsidRPr="007B5BFF">
          <w:rPr>
            <w:rFonts w:eastAsia="Times New Roman" w:cs="Times New Roman"/>
            <w:sz w:val="24"/>
            <w:szCs w:val="24"/>
            <w:vertAlign w:val="superscript"/>
            <w:lang w:eastAsia="fr-CH"/>
          </w:rPr>
          <w:t>[3]</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outlineLvl w:val="1"/>
        <w:rPr>
          <w:rFonts w:eastAsia="Times New Roman" w:cs="Times New Roman"/>
          <w:b/>
          <w:bCs/>
          <w:sz w:val="24"/>
          <w:szCs w:val="24"/>
          <w:lang w:eastAsia="fr-CH"/>
        </w:rPr>
      </w:pPr>
      <w:r w:rsidRPr="007B5BFF">
        <w:rPr>
          <w:rFonts w:eastAsia="Times New Roman" w:cs="Times New Roman"/>
          <w:b/>
          <w:bCs/>
          <w:sz w:val="24"/>
          <w:szCs w:val="24"/>
          <w:lang w:eastAsia="fr-CH"/>
        </w:rPr>
        <w:t xml:space="preserve">Excavation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Les fouilles du site ont principalement débuté en 1860 par </w:t>
      </w:r>
      <w:hyperlink r:id="rId36" w:tooltip="Ernest Renan" w:history="1">
        <w:r w:rsidRPr="007B5BFF">
          <w:rPr>
            <w:rFonts w:eastAsia="Times New Roman" w:cs="Times New Roman"/>
            <w:sz w:val="24"/>
            <w:szCs w:val="24"/>
            <w:lang w:eastAsia="fr-CH"/>
          </w:rPr>
          <w:t>Ernest Renan</w:t>
        </w:r>
      </w:hyperlink>
      <w:r w:rsidRPr="007B5BFF">
        <w:rPr>
          <w:rFonts w:eastAsia="Times New Roman" w:cs="Times New Roman"/>
          <w:sz w:val="24"/>
          <w:szCs w:val="24"/>
          <w:lang w:eastAsia="fr-CH"/>
        </w:rPr>
        <w:t xml:space="preserve"> . Les fouilles ont de nouveau été effectuées en 1954 par l'archéologue français </w:t>
      </w:r>
      <w:hyperlink r:id="rId37" w:tooltip="Maurice Dunand" w:history="1">
        <w:r w:rsidRPr="007B5BFF">
          <w:rPr>
            <w:rFonts w:eastAsia="Times New Roman" w:cs="Times New Roman"/>
            <w:sz w:val="24"/>
            <w:szCs w:val="24"/>
            <w:lang w:eastAsia="fr-CH"/>
          </w:rPr>
          <w:t>Maurice Dunand</w:t>
        </w:r>
      </w:hyperlink>
      <w:r w:rsidRPr="007B5BFF">
        <w:rPr>
          <w:rFonts w:eastAsia="Times New Roman" w:cs="Times New Roman"/>
          <w:sz w:val="24"/>
          <w:szCs w:val="24"/>
          <w:lang w:eastAsia="fr-CH"/>
        </w:rPr>
        <w:t xml:space="preserve"> . </w:t>
      </w:r>
      <w:hyperlink r:id="rId38" w:anchor="cite_note-Bryce-4" w:history="1">
        <w:r w:rsidRPr="007B5BFF">
          <w:rPr>
            <w:rFonts w:eastAsia="Times New Roman" w:cs="Times New Roman"/>
            <w:sz w:val="24"/>
            <w:szCs w:val="24"/>
            <w:vertAlign w:val="superscript"/>
            <w:lang w:eastAsia="fr-CH"/>
          </w:rPr>
          <w:t>[4]</w:t>
        </w:r>
      </w:hyperlink>
      <w:r w:rsidRPr="007B5BFF">
        <w:rPr>
          <w:rFonts w:eastAsia="Times New Roman" w:cs="Times New Roman"/>
          <w:sz w:val="24"/>
          <w:szCs w:val="24"/>
          <w:lang w:eastAsia="fr-CH"/>
        </w:rPr>
        <w:t xml:space="preserve"> Les découvertes de céramique à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ont indiqué que le site avait été habité dès le troisième millénaire avant notre ère. </w:t>
      </w:r>
      <w:hyperlink r:id="rId39" w:anchor="cite_note-Maqdissi-2" w:history="1">
        <w:r w:rsidRPr="007B5BFF">
          <w:rPr>
            <w:rFonts w:eastAsia="Times New Roman" w:cs="Times New Roman"/>
            <w:sz w:val="24"/>
            <w:szCs w:val="24"/>
            <w:vertAlign w:val="superscript"/>
            <w:lang w:eastAsia="fr-CH"/>
          </w:rPr>
          <w:t>[2]</w:t>
        </w:r>
      </w:hyperlink>
      <w:r w:rsidRPr="007B5BFF">
        <w:rPr>
          <w:rFonts w:eastAsia="Times New Roman" w:cs="Times New Roman"/>
          <w:sz w:val="24"/>
          <w:szCs w:val="24"/>
          <w:lang w:eastAsia="fr-CH"/>
        </w:rPr>
        <w:t xml:space="preserve"> </w:t>
      </w:r>
      <w:hyperlink r:id="rId40" w:tooltip="L'Âge de bronze" w:history="1">
        <w:r w:rsidRPr="007B5BFF">
          <w:rPr>
            <w:rFonts w:eastAsia="Times New Roman" w:cs="Times New Roman"/>
            <w:sz w:val="24"/>
            <w:szCs w:val="24"/>
            <w:lang w:eastAsia="fr-CH"/>
          </w:rPr>
          <w:t>Des</w:t>
        </w:r>
      </w:hyperlink>
      <w:r w:rsidRPr="007B5BFF">
        <w:rPr>
          <w:rFonts w:eastAsia="Times New Roman" w:cs="Times New Roman"/>
          <w:sz w:val="24"/>
          <w:szCs w:val="24"/>
          <w:lang w:eastAsia="fr-CH"/>
        </w:rPr>
        <w:t xml:space="preserve"> " </w:t>
      </w:r>
      <w:hyperlink r:id="rId41" w:tooltip="Tombe corbelled" w:history="1">
        <w:r w:rsidRPr="007B5BFF">
          <w:rPr>
            <w:rFonts w:eastAsia="Times New Roman" w:cs="Times New Roman"/>
            <w:sz w:val="24"/>
            <w:szCs w:val="24"/>
            <w:lang w:eastAsia="fr-CH"/>
          </w:rPr>
          <w:t>tombes de silos</w:t>
        </w:r>
      </w:hyperlink>
      <w:r w:rsidRPr="007B5BFF">
        <w:rPr>
          <w:rFonts w:eastAsia="Times New Roman" w:cs="Times New Roman"/>
          <w:sz w:val="24"/>
          <w:szCs w:val="24"/>
          <w:lang w:eastAsia="fr-CH"/>
        </w:rPr>
        <w:t xml:space="preserve"> " </w:t>
      </w:r>
      <w:hyperlink r:id="rId42" w:tooltip="L'Âge de bronze" w:history="1">
        <w:r w:rsidRPr="007B5BFF">
          <w:rPr>
            <w:rFonts w:eastAsia="Times New Roman" w:cs="Times New Roman"/>
            <w:sz w:val="24"/>
            <w:szCs w:val="24"/>
            <w:lang w:eastAsia="fr-CH"/>
          </w:rPr>
          <w:t>datant de l'âge du bronze</w:t>
        </w:r>
      </w:hyperlink>
      <w:r w:rsidRPr="007B5BFF">
        <w:rPr>
          <w:rFonts w:eastAsia="Times New Roman" w:cs="Times New Roman"/>
          <w:sz w:val="24"/>
          <w:szCs w:val="24"/>
          <w:lang w:eastAsia="fr-CH"/>
        </w:rPr>
        <w:t xml:space="preserve"> moyen et tardif ont également été mises au jour, avec des contenus allant d'armes à des restes humains originaux. Des fouilles dans la </w:t>
      </w:r>
      <w:hyperlink r:id="rId43" w:tooltip="Liste des nécropoles" w:history="1">
        <w:r w:rsidRPr="007B5BFF">
          <w:rPr>
            <w:rFonts w:eastAsia="Times New Roman" w:cs="Times New Roman"/>
            <w:sz w:val="24"/>
            <w:szCs w:val="24"/>
            <w:lang w:eastAsia="fr-CH"/>
          </w:rPr>
          <w:t>nécropole</w:t>
        </w:r>
      </w:hyperlink>
      <w:r w:rsidRPr="007B5BFF">
        <w:rPr>
          <w:rFonts w:eastAsia="Times New Roman" w:cs="Times New Roman"/>
          <w:sz w:val="24"/>
          <w:szCs w:val="24"/>
          <w:lang w:eastAsia="fr-CH"/>
        </w:rPr>
        <w:t xml:space="preserve"> au sud de la ville ont permis de découvrir plusieurs structures de tombes. L'art funéraire trouvé dans certaines tombes avec des tours pyramidales ou en forme de cubes est considéré comme l'un des «monuments funéraires les plus remarquables du monde </w:t>
      </w:r>
      <w:hyperlink r:id="rId44" w:tooltip="Phénicie" w:history="1">
        <w:r w:rsidRPr="007B5BFF">
          <w:rPr>
            <w:rFonts w:eastAsia="Times New Roman" w:cs="Times New Roman"/>
            <w:sz w:val="24"/>
            <w:szCs w:val="24"/>
            <w:lang w:eastAsia="fr-CH"/>
          </w:rPr>
          <w:t>phénicien</w:t>
        </w:r>
      </w:hyperlink>
      <w:r w:rsidRPr="007B5BFF">
        <w:rPr>
          <w:rFonts w:eastAsia="Times New Roman" w:cs="Times New Roman"/>
          <w:sz w:val="24"/>
          <w:szCs w:val="24"/>
          <w:lang w:eastAsia="fr-CH"/>
        </w:rPr>
        <w:t xml:space="preserve"> ». </w:t>
      </w:r>
      <w:hyperlink r:id="rId45" w:anchor="cite_note-Bryce-4" w:history="1">
        <w:r w:rsidRPr="007B5BFF">
          <w:rPr>
            <w:rFonts w:eastAsia="Times New Roman" w:cs="Times New Roman"/>
            <w:sz w:val="24"/>
            <w:szCs w:val="24"/>
            <w:vertAlign w:val="superscript"/>
            <w:lang w:eastAsia="fr-CH"/>
          </w:rPr>
          <w:t>[4] Des</w:t>
        </w:r>
      </w:hyperlink>
      <w:r w:rsidRPr="007B5BFF">
        <w:rPr>
          <w:rFonts w:eastAsia="Times New Roman" w:cs="Times New Roman"/>
          <w:sz w:val="24"/>
          <w:szCs w:val="24"/>
          <w:lang w:eastAsia="fr-CH"/>
        </w:rPr>
        <w:t xml:space="preserve"> fouilles ont également permis de découvrir l'ancien port de la ville et un stade en forme de U datant des IVe et IIIe siècles avant notre ère et mesurant environ 230 m de long. </w:t>
      </w:r>
      <w:hyperlink r:id="rId46" w:anchor="cite_note-Bryce-4" w:history="1">
        <w:r w:rsidRPr="007B5BFF">
          <w:rPr>
            <w:rFonts w:eastAsia="Times New Roman" w:cs="Times New Roman"/>
            <w:sz w:val="24"/>
            <w:szCs w:val="24"/>
            <w:vertAlign w:val="superscript"/>
            <w:lang w:eastAsia="fr-CH"/>
          </w:rPr>
          <w:t>[4]</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outlineLvl w:val="2"/>
        <w:rPr>
          <w:rFonts w:eastAsia="Times New Roman" w:cs="Times New Roman"/>
          <w:b/>
          <w:bCs/>
          <w:sz w:val="24"/>
          <w:szCs w:val="24"/>
          <w:lang w:eastAsia="fr-CH"/>
        </w:rPr>
      </w:pPr>
      <w:r w:rsidRPr="007B5BFF">
        <w:rPr>
          <w:rFonts w:eastAsia="Times New Roman" w:cs="Times New Roman"/>
          <w:b/>
          <w:bCs/>
          <w:sz w:val="24"/>
          <w:szCs w:val="24"/>
          <w:lang w:eastAsia="fr-CH"/>
        </w:rPr>
        <w:t xml:space="preserve">Temples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sz w:val="24"/>
          <w:szCs w:val="24"/>
          <w:lang w:eastAsia="fr-CH"/>
        </w:rPr>
        <w:t>L'une des fouilles les plus importantes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était le temple phénicien, communément appelé le « </w:t>
      </w:r>
      <w:proofErr w:type="spellStart"/>
      <w:r w:rsidRPr="007B5BFF">
        <w:rPr>
          <w:rFonts w:eastAsia="Times New Roman" w:cs="Times New Roman"/>
          <w:i/>
          <w:iCs/>
          <w:sz w:val="24"/>
          <w:szCs w:val="24"/>
          <w:lang w:eastAsia="fr-CH"/>
        </w:rPr>
        <w:t>ma'abed</w:t>
      </w:r>
      <w:proofErr w:type="spellEnd"/>
      <w:r w:rsidRPr="007B5BFF">
        <w:rPr>
          <w:rFonts w:eastAsia="Times New Roman" w:cs="Times New Roman"/>
          <w:sz w:val="24"/>
          <w:szCs w:val="24"/>
          <w:lang w:eastAsia="fr-CH"/>
        </w:rPr>
        <w:t xml:space="preserve"> », dédié au dieu </w:t>
      </w:r>
      <w:hyperlink r:id="rId47" w:tooltip="Melqart" w:history="1">
        <w:r w:rsidRPr="007B5BFF">
          <w:rPr>
            <w:rFonts w:eastAsia="Times New Roman" w:cs="Times New Roman"/>
            <w:sz w:val="24"/>
            <w:szCs w:val="24"/>
            <w:lang w:eastAsia="fr-CH"/>
          </w:rPr>
          <w:t>Melqart</w:t>
        </w:r>
      </w:hyperlink>
      <w:r w:rsidRPr="007B5BFF">
        <w:rPr>
          <w:rFonts w:eastAsia="Times New Roman" w:cs="Times New Roman"/>
          <w:sz w:val="24"/>
          <w:szCs w:val="24"/>
          <w:lang w:eastAsia="fr-CH"/>
        </w:rPr>
        <w:t xml:space="preserve"> de </w:t>
      </w:r>
      <w:hyperlink r:id="rId48" w:tooltip="Tyre, Liban" w:history="1">
        <w:r w:rsidRPr="007B5BFF">
          <w:rPr>
            <w:rFonts w:eastAsia="Times New Roman" w:cs="Times New Roman"/>
            <w:sz w:val="24"/>
            <w:szCs w:val="24"/>
            <w:lang w:eastAsia="fr-CH"/>
          </w:rPr>
          <w:t>Tyr</w:t>
        </w:r>
      </w:hyperlink>
      <w:r w:rsidRPr="007B5BFF">
        <w:rPr>
          <w:rFonts w:eastAsia="Times New Roman" w:cs="Times New Roman"/>
          <w:sz w:val="24"/>
          <w:szCs w:val="24"/>
          <w:lang w:eastAsia="fr-CH"/>
        </w:rPr>
        <w:t xml:space="preserve"> et </w:t>
      </w:r>
      <w:hyperlink r:id="rId49" w:tooltip="Eshmun" w:history="1">
        <w:proofErr w:type="spellStart"/>
        <w:r w:rsidRPr="007B5BFF">
          <w:rPr>
            <w:rFonts w:eastAsia="Times New Roman" w:cs="Times New Roman"/>
            <w:sz w:val="24"/>
            <w:szCs w:val="24"/>
            <w:lang w:eastAsia="fr-CH"/>
          </w:rPr>
          <w:t>Eshmun</w:t>
        </w:r>
        <w:proofErr w:type="spellEnd"/>
      </w:hyperlink>
      <w:r w:rsidRPr="007B5BFF">
        <w:rPr>
          <w:rFonts w:eastAsia="Times New Roman" w:cs="Times New Roman"/>
          <w:sz w:val="24"/>
          <w:szCs w:val="24"/>
          <w:lang w:eastAsia="fr-CH"/>
        </w:rPr>
        <w:t xml:space="preserve"> . Le temple à colonnes, creusé entre 1955 et 1957, consiste en une grande cour taillée dans le roc de 47 × 49 m (154 × 161 pi) et supérieure à 3 m (9,8 pi) de profondeur, entourée d'un portique couvert. Au centre de la cour se trouve une </w:t>
      </w:r>
      <w:hyperlink r:id="rId50" w:tooltip="Cella" w:history="1">
        <w:r w:rsidRPr="007B5BFF">
          <w:rPr>
            <w:rFonts w:eastAsia="Times New Roman" w:cs="Times New Roman"/>
            <w:i/>
            <w:iCs/>
            <w:sz w:val="24"/>
            <w:szCs w:val="24"/>
            <w:lang w:eastAsia="fr-CH"/>
          </w:rPr>
          <w:t>cella</w:t>
        </w:r>
      </w:hyperlink>
      <w:r w:rsidRPr="007B5BFF">
        <w:rPr>
          <w:rFonts w:eastAsia="Times New Roman" w:cs="Times New Roman"/>
          <w:sz w:val="24"/>
          <w:szCs w:val="24"/>
          <w:lang w:eastAsia="fr-CH"/>
        </w:rPr>
        <w:t xml:space="preserve"> bien conservée en forme de cube. </w:t>
      </w:r>
      <w:hyperlink r:id="rId51" w:anchor="cite_note-Bryce-4" w:history="1">
        <w:r w:rsidRPr="007B5BFF">
          <w:rPr>
            <w:rFonts w:eastAsia="Times New Roman" w:cs="Times New Roman"/>
            <w:sz w:val="24"/>
            <w:szCs w:val="24"/>
            <w:vertAlign w:val="superscript"/>
            <w:lang w:eastAsia="fr-CH"/>
          </w:rPr>
          <w:t>[4]</w:t>
        </w:r>
      </w:hyperlink>
      <w:r w:rsidRPr="007B5BFF">
        <w:rPr>
          <w:rFonts w:eastAsia="Times New Roman" w:cs="Times New Roman"/>
          <w:sz w:val="24"/>
          <w:szCs w:val="24"/>
          <w:lang w:eastAsia="fr-CH"/>
        </w:rPr>
        <w:t xml:space="preserve"> La cour en plein air était remplie des eaux d’une source locale, traditionnellement sacrée, caractéristique unique de ce site. Le temple - qui date de la fin du 4ème siècle avant JC, une période qui a suivi </w:t>
      </w:r>
      <w:r w:rsidRPr="007B5BFF">
        <w:rPr>
          <w:rFonts w:eastAsia="Times New Roman" w:cs="Times New Roman"/>
          <w:sz w:val="24"/>
          <w:szCs w:val="24"/>
          <w:lang w:eastAsia="fr-CH"/>
        </w:rPr>
        <w:lastRenderedPageBreak/>
        <w:t xml:space="preserve">l'expansion de la </w:t>
      </w:r>
      <w:hyperlink r:id="rId52" w:tooltip="Empire achéménide" w:history="1">
        <w:r w:rsidRPr="007B5BFF">
          <w:rPr>
            <w:rFonts w:eastAsia="Times New Roman" w:cs="Times New Roman"/>
            <w:sz w:val="24"/>
            <w:szCs w:val="24"/>
            <w:lang w:eastAsia="fr-CH"/>
          </w:rPr>
          <w:t>Perse</w:t>
        </w:r>
      </w:hyperlink>
      <w:r w:rsidRPr="007B5BFF">
        <w:rPr>
          <w:rFonts w:eastAsia="Times New Roman" w:cs="Times New Roman"/>
          <w:sz w:val="24"/>
          <w:szCs w:val="24"/>
          <w:lang w:eastAsia="fr-CH"/>
        </w:rPr>
        <w:t xml:space="preserve"> en Syrie - montre une influence majeure des </w:t>
      </w:r>
      <w:hyperlink r:id="rId53" w:tooltip="Empire achéménide" w:history="1">
        <w:r w:rsidRPr="007B5BFF">
          <w:rPr>
            <w:rFonts w:eastAsia="Times New Roman" w:cs="Times New Roman"/>
            <w:sz w:val="24"/>
            <w:szCs w:val="24"/>
            <w:lang w:eastAsia="fr-CH"/>
          </w:rPr>
          <w:t>Achéménides</w:t>
        </w:r>
      </w:hyperlink>
      <w:r w:rsidRPr="007B5BFF">
        <w:rPr>
          <w:rFonts w:eastAsia="Times New Roman" w:cs="Times New Roman"/>
          <w:sz w:val="24"/>
          <w:szCs w:val="24"/>
          <w:lang w:eastAsia="fr-CH"/>
        </w:rPr>
        <w:t xml:space="preserve"> dans son agencement et sa décoration. Selon </w:t>
      </w:r>
      <w:hyperlink r:id="rId54" w:tooltip="Pays-Bas" w:history="1">
        <w:r w:rsidRPr="007B5BFF">
          <w:rPr>
            <w:rFonts w:eastAsia="Times New Roman" w:cs="Times New Roman"/>
            <w:sz w:val="24"/>
            <w:szCs w:val="24"/>
            <w:lang w:eastAsia="fr-CH"/>
          </w:rPr>
          <w:t>l'</w:t>
        </w:r>
      </w:hyperlink>
      <w:r w:rsidRPr="007B5BFF">
        <w:rPr>
          <w:rFonts w:eastAsia="Times New Roman" w:cs="Times New Roman"/>
          <w:sz w:val="24"/>
          <w:szCs w:val="24"/>
          <w:lang w:eastAsia="fr-CH"/>
        </w:rPr>
        <w:t xml:space="preserve"> archéologue </w:t>
      </w:r>
      <w:hyperlink r:id="rId55" w:tooltip="Pays-Bas" w:history="1">
        <w:r w:rsidRPr="007B5BFF">
          <w:rPr>
            <w:rFonts w:eastAsia="Times New Roman" w:cs="Times New Roman"/>
            <w:sz w:val="24"/>
            <w:szCs w:val="24"/>
            <w:lang w:eastAsia="fr-CH"/>
          </w:rPr>
          <w:t>néerlandais</w:t>
        </w:r>
      </w:hyperlink>
      <w:r w:rsidRPr="007B5BFF">
        <w:rPr>
          <w:rFonts w:eastAsia="Times New Roman" w:cs="Times New Roman"/>
          <w:sz w:val="24"/>
          <w:szCs w:val="24"/>
          <w:lang w:eastAsia="fr-CH"/>
        </w:rPr>
        <w:t xml:space="preserve"> </w:t>
      </w:r>
      <w:hyperlink r:id="rId56" w:tooltip="Peter Akkermans" w:history="1">
        <w:r w:rsidRPr="007B5BFF">
          <w:rPr>
            <w:rFonts w:eastAsia="Times New Roman" w:cs="Times New Roman"/>
            <w:sz w:val="24"/>
            <w:szCs w:val="24"/>
            <w:lang w:eastAsia="fr-CH"/>
          </w:rPr>
          <w:t xml:space="preserve">Peter </w:t>
        </w:r>
        <w:proofErr w:type="spellStart"/>
        <w:r w:rsidRPr="007B5BFF">
          <w:rPr>
            <w:rFonts w:eastAsia="Times New Roman" w:cs="Times New Roman"/>
            <w:sz w:val="24"/>
            <w:szCs w:val="24"/>
            <w:lang w:eastAsia="fr-CH"/>
          </w:rPr>
          <w:t>Akkermans</w:t>
        </w:r>
        <w:proofErr w:type="spellEnd"/>
      </w:hyperlink>
      <w:r w:rsidRPr="007B5BFF">
        <w:rPr>
          <w:rFonts w:eastAsia="Times New Roman" w:cs="Times New Roman"/>
          <w:sz w:val="24"/>
          <w:szCs w:val="24"/>
          <w:lang w:eastAsia="fr-CH"/>
        </w:rPr>
        <w:t xml:space="preserve"> , le temple est "la structure monumentale la mieux conservée de la patrie phénicienne". </w:t>
      </w:r>
      <w:hyperlink r:id="rId57" w:anchor="cite_note-7" w:history="1">
        <w:r w:rsidRPr="007B5BFF">
          <w:rPr>
            <w:rFonts w:eastAsia="Times New Roman" w:cs="Times New Roman"/>
            <w:sz w:val="24"/>
            <w:szCs w:val="24"/>
            <w:vertAlign w:val="superscript"/>
            <w:lang w:eastAsia="fr-CH"/>
          </w:rPr>
          <w:t>[7]</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sz w:val="24"/>
          <w:szCs w:val="24"/>
          <w:lang w:eastAsia="fr-CH"/>
        </w:rPr>
        <w:t>Un deuxième temple, décrit par les visiteurs du site en 1743 et 1860 et qui aurait disparu, a été découvert par la mission archéologique syrienne près de la source de Nahr al-</w:t>
      </w:r>
      <w:proofErr w:type="spellStart"/>
      <w:r w:rsidRPr="007B5BFF">
        <w:rPr>
          <w:rFonts w:eastAsia="Times New Roman" w:cs="Times New Roman"/>
          <w:sz w:val="24"/>
          <w:szCs w:val="24"/>
          <w:lang w:eastAsia="fr-CH"/>
        </w:rPr>
        <w:t>Kuble</w:t>
      </w:r>
      <w:proofErr w:type="spellEnd"/>
      <w:r w:rsidRPr="007B5BFF">
        <w:rPr>
          <w:rFonts w:eastAsia="Times New Roman" w:cs="Times New Roman"/>
          <w:sz w:val="24"/>
          <w:szCs w:val="24"/>
          <w:lang w:eastAsia="fr-CH"/>
        </w:rPr>
        <w:t xml:space="preserve">. </w:t>
      </w:r>
      <w:hyperlink r:id="rId58" w:anchor="cite_note-Maqdissi-2" w:history="1">
        <w:r w:rsidRPr="007B5BFF">
          <w:rPr>
            <w:rFonts w:eastAsia="Times New Roman" w:cs="Times New Roman"/>
            <w:sz w:val="24"/>
            <w:szCs w:val="24"/>
            <w:vertAlign w:val="superscript"/>
            <w:lang w:eastAsia="fr-CH"/>
          </w:rPr>
          <w:t>[2]</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outlineLvl w:val="2"/>
        <w:rPr>
          <w:rFonts w:eastAsia="Times New Roman" w:cs="Times New Roman"/>
          <w:b/>
          <w:bCs/>
          <w:sz w:val="24"/>
          <w:szCs w:val="24"/>
          <w:lang w:eastAsia="fr-CH"/>
        </w:rPr>
      </w:pPr>
      <w:r w:rsidRPr="007B5BFF">
        <w:rPr>
          <w:rFonts w:eastAsia="Times New Roman" w:cs="Times New Roman"/>
          <w:b/>
          <w:bCs/>
          <w:sz w:val="24"/>
          <w:szCs w:val="24"/>
          <w:lang w:eastAsia="fr-CH"/>
        </w:rPr>
        <w:t xml:space="preserve">Stade </w:t>
      </w:r>
    </w:p>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noProof/>
          <w:sz w:val="24"/>
          <w:szCs w:val="24"/>
          <w:lang w:eastAsia="fr-CH"/>
        </w:rPr>
        <w:drawing>
          <wp:inline distT="0" distB="0" distL="0" distR="0" wp14:anchorId="4D98DBF9" wp14:editId="3E44ABD7">
            <wp:extent cx="2095500" cy="1400175"/>
            <wp:effectExtent l="0" t="0" r="0" b="9525"/>
            <wp:docPr id="6" name="Image 6" descr="https://upload.wikimedia.org/wikipedia/commons/thumb/4/42/Stadio_Amrit_1-2.jpg/220px-Stadio_Amri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4/42/Stadio_Amrit_1-2.jpg/220px-Stadio_Amrit_1-2.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7B5BFF" w:rsidRPr="007B5BFF" w:rsidRDefault="007B5BFF" w:rsidP="007B5BFF">
      <w:pPr>
        <w:spacing w:after="0" w:line="240" w:lineRule="auto"/>
        <w:jc w:val="center"/>
        <w:rPr>
          <w:rFonts w:eastAsia="Times New Roman" w:cs="Times New Roman"/>
          <w:sz w:val="24"/>
          <w:szCs w:val="24"/>
          <w:lang w:eastAsia="fr-CH"/>
        </w:rPr>
      </w:pPr>
      <w:r w:rsidRPr="007B5BFF">
        <w:rPr>
          <w:rFonts w:eastAsia="Times New Roman" w:cs="Times New Roman"/>
          <w:sz w:val="24"/>
          <w:szCs w:val="24"/>
          <w:lang w:eastAsia="fr-CH"/>
        </w:rPr>
        <w:t xml:space="preserve">Le Stade Phénicien </w:t>
      </w:r>
      <w:proofErr w:type="spellStart"/>
      <w:r w:rsidRPr="007B5BFF">
        <w:rPr>
          <w:rFonts w:eastAsia="Times New Roman" w:cs="Times New Roman"/>
          <w:sz w:val="24"/>
          <w:szCs w:val="24"/>
          <w:lang w:eastAsia="fr-CH"/>
        </w:rPr>
        <w:t>Pré-Olympique</w:t>
      </w:r>
      <w:proofErr w:type="spellEnd"/>
      <w:r w:rsidRPr="007B5BFF">
        <w:rPr>
          <w:rFonts w:eastAsia="Times New Roman" w:cs="Times New Roman"/>
          <w:sz w:val="24"/>
          <w:szCs w:val="24"/>
          <w:lang w:eastAsia="fr-CH"/>
        </w:rPr>
        <w:t xml:space="preserve"> au nord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sz w:val="24"/>
          <w:szCs w:val="24"/>
          <w:lang w:eastAsia="fr-CH"/>
        </w:rPr>
        <w:t xml:space="preserve">À environ 200 m au nord-est des principaux temples de l'antique </w:t>
      </w:r>
      <w:proofErr w:type="spellStart"/>
      <w:r w:rsidRPr="007B5BFF">
        <w:rPr>
          <w:rFonts w:eastAsia="Times New Roman" w:cs="Times New Roman"/>
          <w:sz w:val="24"/>
          <w:szCs w:val="24"/>
          <w:lang w:eastAsia="fr-CH"/>
        </w:rPr>
        <w:t>Marathos</w:t>
      </w:r>
      <w:proofErr w:type="spellEnd"/>
      <w:r w:rsidRPr="007B5BFF">
        <w:rPr>
          <w:rFonts w:eastAsia="Times New Roman" w:cs="Times New Roman"/>
          <w:sz w:val="24"/>
          <w:szCs w:val="24"/>
          <w:lang w:eastAsia="fr-CH"/>
        </w:rPr>
        <w:t xml:space="preserve"> et à 180 m au nord de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w:t>
      </w:r>
      <w:hyperlink r:id="rId60" w:tooltip="Tell (archéologie)" w:history="1">
        <w:r w:rsidRPr="007B5BFF">
          <w:rPr>
            <w:rFonts w:eastAsia="Times New Roman" w:cs="Times New Roman"/>
            <w:sz w:val="24"/>
            <w:szCs w:val="24"/>
            <w:lang w:eastAsia="fr-CH"/>
          </w:rPr>
          <w:t>Tell se</w:t>
        </w:r>
      </w:hyperlink>
      <w:r w:rsidRPr="007B5BFF">
        <w:rPr>
          <w:rFonts w:eastAsia="Times New Roman" w:cs="Times New Roman"/>
          <w:sz w:val="24"/>
          <w:szCs w:val="24"/>
          <w:lang w:eastAsia="fr-CH"/>
        </w:rPr>
        <w:t xml:space="preserve"> trouvent les vestiges d'un </w:t>
      </w:r>
      <w:hyperlink r:id="rId61" w:tooltip="Stade" w:history="1">
        <w:r w:rsidRPr="007B5BFF">
          <w:rPr>
            <w:rFonts w:eastAsia="Times New Roman" w:cs="Times New Roman"/>
            <w:b/>
            <w:bCs/>
            <w:sz w:val="24"/>
            <w:szCs w:val="24"/>
            <w:lang w:eastAsia="fr-CH"/>
          </w:rPr>
          <w:t>stade</w:t>
        </w:r>
      </w:hyperlink>
      <w:r w:rsidRPr="007B5BFF">
        <w:rPr>
          <w:rFonts w:eastAsia="Times New Roman" w:cs="Times New Roman"/>
          <w:b/>
          <w:bCs/>
          <w:sz w:val="24"/>
          <w:szCs w:val="24"/>
          <w:lang w:eastAsia="fr-CH"/>
        </w:rPr>
        <w:t xml:space="preserve"> phénicien</w:t>
      </w:r>
      <w:r w:rsidRPr="007B5BFF">
        <w:rPr>
          <w:rFonts w:eastAsia="Times New Roman" w:cs="Times New Roman"/>
          <w:sz w:val="24"/>
          <w:szCs w:val="24"/>
          <w:lang w:eastAsia="fr-CH"/>
        </w:rPr>
        <w:t xml:space="preserve"> sculpté dans la roche. Il est séparé des deux autres sites archéologiques par </w:t>
      </w:r>
      <w:r w:rsidRPr="007B5BFF">
        <w:rPr>
          <w:rFonts w:eastAsia="Times New Roman" w:cs="Times New Roman"/>
          <w:i/>
          <w:iCs/>
          <w:sz w:val="24"/>
          <w:szCs w:val="24"/>
          <w:lang w:eastAsia="fr-CH"/>
        </w:rPr>
        <w:t>Nahr al-</w:t>
      </w:r>
      <w:proofErr w:type="spellStart"/>
      <w:r w:rsidRPr="007B5BFF">
        <w:rPr>
          <w:rFonts w:eastAsia="Times New Roman" w:cs="Times New Roman"/>
          <w:i/>
          <w:iCs/>
          <w:sz w:val="24"/>
          <w:szCs w:val="24"/>
          <w:lang w:eastAsia="fr-CH"/>
        </w:rPr>
        <w:t>Amrit</w:t>
      </w:r>
      <w:proofErr w:type="spellEnd"/>
      <w:r w:rsidRPr="007B5BFF">
        <w:rPr>
          <w:rFonts w:eastAsia="Times New Roman" w:cs="Times New Roman"/>
          <w:sz w:val="24"/>
          <w:szCs w:val="24"/>
          <w:lang w:eastAsia="fr-CH"/>
        </w:rPr>
        <w:t xml:space="preserve"> et par un site appelé </w:t>
      </w:r>
      <w:r w:rsidRPr="007B5BFF">
        <w:rPr>
          <w:rFonts w:eastAsia="Times New Roman" w:cs="Times New Roman"/>
          <w:i/>
          <w:iCs/>
          <w:sz w:val="24"/>
          <w:szCs w:val="24"/>
          <w:lang w:eastAsia="fr-CH"/>
        </w:rPr>
        <w:t>al-</w:t>
      </w:r>
      <w:proofErr w:type="spellStart"/>
      <w:r w:rsidRPr="007B5BFF">
        <w:rPr>
          <w:rFonts w:eastAsia="Times New Roman" w:cs="Times New Roman"/>
          <w:i/>
          <w:iCs/>
          <w:sz w:val="24"/>
          <w:szCs w:val="24"/>
          <w:lang w:eastAsia="fr-CH"/>
        </w:rPr>
        <w:t>Meqla</w:t>
      </w:r>
      <w:proofErr w:type="spellEnd"/>
      <w:r w:rsidRPr="007B5BFF">
        <w:rPr>
          <w:rFonts w:eastAsia="Times New Roman" w:cs="Times New Roman"/>
          <w:sz w:val="24"/>
          <w:szCs w:val="24"/>
          <w:lang w:eastAsia="fr-CH"/>
        </w:rPr>
        <w:t xml:space="preserve"> (la carrière). </w:t>
      </w:r>
      <w:hyperlink r:id="rId62" w:anchor="cite_note-8" w:history="1">
        <w:r w:rsidRPr="007B5BFF">
          <w:rPr>
            <w:rFonts w:eastAsia="Times New Roman" w:cs="Times New Roman"/>
            <w:sz w:val="24"/>
            <w:szCs w:val="24"/>
            <w:vertAlign w:val="superscript"/>
            <w:lang w:eastAsia="fr-CH"/>
          </w:rPr>
          <w:t>[8]</w:t>
        </w:r>
      </w:hyperlink>
      <w:r w:rsidRPr="007B5BFF">
        <w:rPr>
          <w:rFonts w:eastAsia="Times New Roman" w:cs="Times New Roman"/>
          <w:sz w:val="24"/>
          <w:szCs w:val="24"/>
          <w:lang w:eastAsia="fr-CH"/>
        </w:rPr>
        <w:t xml:space="preserve"> Le stade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a été décrit pour la première fois en 1745 par </w:t>
      </w:r>
      <w:hyperlink r:id="rId63" w:tooltip="Richard Pococke" w:history="1">
        <w:r w:rsidRPr="007B5BFF">
          <w:rPr>
            <w:rFonts w:eastAsia="Times New Roman" w:cs="Times New Roman"/>
            <w:sz w:val="24"/>
            <w:szCs w:val="24"/>
            <w:lang w:eastAsia="fr-CH"/>
          </w:rPr>
          <w:t xml:space="preserve">Richard </w:t>
        </w:r>
        <w:proofErr w:type="spellStart"/>
        <w:r w:rsidRPr="007B5BFF">
          <w:rPr>
            <w:rFonts w:eastAsia="Times New Roman" w:cs="Times New Roman"/>
            <w:sz w:val="24"/>
            <w:szCs w:val="24"/>
            <w:lang w:eastAsia="fr-CH"/>
          </w:rPr>
          <w:t>Pococke</w:t>
        </w:r>
        <w:proofErr w:type="spellEnd"/>
      </w:hyperlink>
      <w:r w:rsidRPr="007B5BFF">
        <w:rPr>
          <w:rFonts w:eastAsia="Times New Roman" w:cs="Times New Roman"/>
          <w:sz w:val="24"/>
          <w:szCs w:val="24"/>
          <w:lang w:eastAsia="fr-CH"/>
        </w:rPr>
        <w:t xml:space="preserve"> dans la deuxième partie de son livre, </w:t>
      </w:r>
      <w:r w:rsidRPr="007B5BFF">
        <w:rPr>
          <w:rFonts w:eastAsia="Times New Roman" w:cs="Times New Roman"/>
          <w:i/>
          <w:iCs/>
          <w:sz w:val="24"/>
          <w:szCs w:val="24"/>
          <w:lang w:eastAsia="fr-CH"/>
        </w:rPr>
        <w:t>Description de l'est, et dans certains autres pays</w:t>
      </w:r>
      <w:r w:rsidRPr="007B5BFF">
        <w:rPr>
          <w:rFonts w:eastAsia="Times New Roman" w:cs="Times New Roman"/>
          <w:sz w:val="24"/>
          <w:szCs w:val="24"/>
          <w:lang w:eastAsia="fr-CH"/>
        </w:rPr>
        <w:t xml:space="preserve"> , comme site d'un ancien </w:t>
      </w:r>
      <w:hyperlink r:id="rId64" w:tooltip="Cirque" w:history="1">
        <w:r w:rsidRPr="007B5BFF">
          <w:rPr>
            <w:rFonts w:eastAsia="Times New Roman" w:cs="Times New Roman"/>
            <w:sz w:val="24"/>
            <w:szCs w:val="24"/>
            <w:lang w:eastAsia="fr-CH"/>
          </w:rPr>
          <w:t>cirque</w:t>
        </w:r>
      </w:hyperlink>
      <w:r w:rsidRPr="007B5BFF">
        <w:rPr>
          <w:rFonts w:eastAsia="Times New Roman" w:cs="Times New Roman"/>
          <w:sz w:val="24"/>
          <w:szCs w:val="24"/>
          <w:lang w:eastAsia="fr-CH"/>
        </w:rPr>
        <w:t xml:space="preserve"> . </w:t>
      </w:r>
      <w:hyperlink r:id="rId65" w:anchor="cite_note-Smith-9" w:history="1">
        <w:r w:rsidRPr="007B5BFF">
          <w:rPr>
            <w:rFonts w:eastAsia="Times New Roman" w:cs="Times New Roman"/>
            <w:sz w:val="24"/>
            <w:szCs w:val="24"/>
            <w:vertAlign w:val="superscript"/>
            <w:lang w:eastAsia="fr-CH"/>
          </w:rPr>
          <w:t>[9]</w:t>
        </w:r>
      </w:hyperlink>
      <w:r w:rsidRPr="007B5BFF">
        <w:rPr>
          <w:rFonts w:eastAsia="Times New Roman" w:cs="Times New Roman"/>
          <w:sz w:val="24"/>
          <w:szCs w:val="24"/>
          <w:lang w:eastAsia="fr-CH"/>
        </w:rPr>
        <w:t xml:space="preserve"> </w:t>
      </w:r>
      <w:hyperlink r:id="rId66" w:anchor="cite_note-Pinkerton-10" w:history="1">
        <w:r w:rsidRPr="007B5BFF">
          <w:rPr>
            <w:rFonts w:eastAsia="Times New Roman" w:cs="Times New Roman"/>
            <w:sz w:val="24"/>
            <w:szCs w:val="24"/>
            <w:vertAlign w:val="superscript"/>
            <w:lang w:eastAsia="fr-CH"/>
          </w:rPr>
          <w:t>[10]</w:t>
        </w:r>
      </w:hyperlink>
      <w:r w:rsidRPr="007B5BFF">
        <w:rPr>
          <w:rFonts w:eastAsia="Times New Roman" w:cs="Times New Roman"/>
          <w:sz w:val="24"/>
          <w:szCs w:val="24"/>
          <w:lang w:eastAsia="fr-CH"/>
        </w:rPr>
        <w:t xml:space="preserve"> Ernest Renan l'a examiné en 1860 et en a discuté dans son livre </w:t>
      </w:r>
      <w:r w:rsidRPr="007B5BFF">
        <w:rPr>
          <w:rFonts w:eastAsia="Times New Roman" w:cs="Times New Roman"/>
          <w:i/>
          <w:iCs/>
          <w:sz w:val="24"/>
          <w:szCs w:val="24"/>
          <w:lang w:eastAsia="fr-CH"/>
        </w:rPr>
        <w:t>Mission de Phénicie</w:t>
      </w:r>
      <w:r w:rsidRPr="007B5BFF">
        <w:rPr>
          <w:rFonts w:eastAsia="Times New Roman" w:cs="Times New Roman"/>
          <w:sz w:val="24"/>
          <w:szCs w:val="24"/>
          <w:lang w:eastAsia="fr-CH"/>
        </w:rPr>
        <w:t xml:space="preserve"> , concluant que le complexe n'était pas entièrement </w:t>
      </w:r>
      <w:hyperlink r:id="rId67" w:tooltip="Rome antique" w:history="1">
        <w:r w:rsidRPr="007B5BFF">
          <w:rPr>
            <w:rFonts w:eastAsia="Times New Roman" w:cs="Times New Roman"/>
            <w:sz w:val="24"/>
            <w:szCs w:val="24"/>
            <w:lang w:eastAsia="fr-CH"/>
          </w:rPr>
          <w:t>romain</w:t>
        </w:r>
      </w:hyperlink>
      <w:r w:rsidRPr="007B5BFF">
        <w:rPr>
          <w:rFonts w:eastAsia="Times New Roman" w:cs="Times New Roman"/>
          <w:sz w:val="24"/>
          <w:szCs w:val="24"/>
          <w:lang w:eastAsia="fr-CH"/>
        </w:rPr>
        <w:t xml:space="preserve"> et que le stade était sans aucun doute </w:t>
      </w:r>
      <w:hyperlink r:id="rId68" w:tooltip="Phénicie" w:history="1">
        <w:r w:rsidRPr="007B5BFF">
          <w:rPr>
            <w:rFonts w:eastAsia="Times New Roman" w:cs="Times New Roman"/>
            <w:sz w:val="24"/>
            <w:szCs w:val="24"/>
            <w:lang w:eastAsia="fr-CH"/>
          </w:rPr>
          <w:t>phénicien</w:t>
        </w:r>
      </w:hyperlink>
      <w:r w:rsidRPr="007B5BFF">
        <w:rPr>
          <w:rFonts w:eastAsia="Times New Roman" w:cs="Times New Roman"/>
          <w:sz w:val="24"/>
          <w:szCs w:val="24"/>
          <w:lang w:eastAsia="fr-CH"/>
        </w:rPr>
        <w:t xml:space="preserve"> . </w:t>
      </w:r>
      <w:hyperlink r:id="rId69" w:anchor="cite_note-11" w:history="1">
        <w:r w:rsidRPr="007B5BFF">
          <w:rPr>
            <w:rFonts w:eastAsia="Times New Roman" w:cs="Times New Roman"/>
            <w:sz w:val="24"/>
            <w:szCs w:val="24"/>
            <w:vertAlign w:val="superscript"/>
            <w:lang w:eastAsia="fr-CH"/>
          </w:rPr>
          <w:t>[11]</w:t>
        </w:r>
      </w:hyperlink>
      <w:r w:rsidRPr="007B5BFF">
        <w:rPr>
          <w:rFonts w:eastAsia="Times New Roman" w:cs="Times New Roman"/>
          <w:sz w:val="24"/>
          <w:szCs w:val="24"/>
          <w:lang w:eastAsia="fr-CH"/>
        </w:rPr>
        <w:t xml:space="preserve"> Le stade mesure entre 225 et 230 mètres de long et 30 à 40 mètres de large </w:t>
      </w:r>
      <w:hyperlink r:id="rId70" w:anchor="cite_note-Patrich-12" w:history="1">
        <w:r w:rsidRPr="007B5BFF">
          <w:rPr>
            <w:rFonts w:eastAsia="Times New Roman" w:cs="Times New Roman"/>
            <w:sz w:val="24"/>
            <w:szCs w:val="24"/>
            <w:vertAlign w:val="superscript"/>
            <w:lang w:eastAsia="fr-CH"/>
          </w:rPr>
          <w:t>[12],</w:t>
        </w:r>
      </w:hyperlink>
      <w:r w:rsidRPr="007B5BFF">
        <w:rPr>
          <w:rFonts w:eastAsia="Times New Roman" w:cs="Times New Roman"/>
          <w:sz w:val="24"/>
          <w:szCs w:val="24"/>
          <w:lang w:eastAsia="fr-CH"/>
        </w:rPr>
        <w:t xml:space="preserve"> ses dimensions sont similaires à celles du stade d’ </w:t>
      </w:r>
      <w:hyperlink r:id="rId71" w:tooltip="Olympie, Grèce" w:history="1">
        <w:r w:rsidRPr="007B5BFF">
          <w:rPr>
            <w:rFonts w:eastAsia="Times New Roman" w:cs="Times New Roman"/>
            <w:sz w:val="24"/>
            <w:szCs w:val="24"/>
            <w:lang w:eastAsia="fr-CH"/>
          </w:rPr>
          <w:t>Olympie</w:t>
        </w:r>
      </w:hyperlink>
      <w:r w:rsidRPr="007B5BFF">
        <w:rPr>
          <w:rFonts w:eastAsia="Times New Roman" w:cs="Times New Roman"/>
          <w:sz w:val="24"/>
          <w:szCs w:val="24"/>
          <w:lang w:eastAsia="fr-CH"/>
        </w:rPr>
        <w:t xml:space="preserve"> en </w:t>
      </w:r>
      <w:hyperlink r:id="rId72" w:tooltip="Grèce" w:history="1">
        <w:r w:rsidRPr="007B5BFF">
          <w:rPr>
            <w:rFonts w:eastAsia="Times New Roman" w:cs="Times New Roman"/>
            <w:sz w:val="24"/>
            <w:szCs w:val="24"/>
            <w:lang w:eastAsia="fr-CH"/>
          </w:rPr>
          <w:t>Grèce</w:t>
        </w:r>
      </w:hyperlink>
      <w:r w:rsidRPr="007B5BFF">
        <w:rPr>
          <w:rFonts w:eastAsia="Times New Roman" w:cs="Times New Roman"/>
          <w:sz w:val="24"/>
          <w:szCs w:val="24"/>
          <w:lang w:eastAsia="fr-CH"/>
        </w:rPr>
        <w:t xml:space="preserve"> (213 × 31/32 mètres). Sept rangées de sièges ont été partiellement préservées. </w:t>
      </w:r>
      <w:hyperlink r:id="rId73" w:anchor="cite_note-ScheckOdenthal1998-13" w:history="1">
        <w:r w:rsidRPr="007B5BFF">
          <w:rPr>
            <w:rFonts w:eastAsia="Times New Roman" w:cs="Times New Roman"/>
            <w:sz w:val="24"/>
            <w:szCs w:val="24"/>
            <w:vertAlign w:val="superscript"/>
            <w:lang w:eastAsia="fr-CH"/>
          </w:rPr>
          <w:t>[13]</w:t>
        </w:r>
      </w:hyperlink>
      <w:r w:rsidRPr="007B5BFF">
        <w:rPr>
          <w:rFonts w:eastAsia="Times New Roman" w:cs="Times New Roman"/>
          <w:sz w:val="24"/>
          <w:szCs w:val="24"/>
          <w:lang w:eastAsia="fr-CH"/>
        </w:rPr>
        <w:t xml:space="preserve"> Le stade était ouvert à l'ouest et comportait deux entrées du côté est entre les sièges. En outre, il y avait un tunnel à l'intérieur. Le stade est situé approximativement à angle droit par rapport au temple principal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le </w:t>
      </w:r>
      <w:proofErr w:type="spellStart"/>
      <w:proofErr w:type="gramStart"/>
      <w:r w:rsidRPr="007B5BFF">
        <w:rPr>
          <w:rFonts w:eastAsia="Times New Roman" w:cs="Times New Roman"/>
          <w:i/>
          <w:iCs/>
          <w:sz w:val="24"/>
          <w:szCs w:val="24"/>
          <w:lang w:eastAsia="fr-CH"/>
        </w:rPr>
        <w:t>Maabed</w:t>
      </w:r>
      <w:proofErr w:type="spellEnd"/>
      <w:r w:rsidRPr="007B5BFF">
        <w:rPr>
          <w:rFonts w:eastAsia="Times New Roman" w:cs="Times New Roman"/>
          <w:sz w:val="24"/>
          <w:szCs w:val="24"/>
          <w:lang w:eastAsia="fr-CH"/>
        </w:rPr>
        <w:t xml:space="preserve"> .</w:t>
      </w:r>
      <w:proofErr w:type="gramEnd"/>
      <w:r w:rsidRPr="007B5BFF">
        <w:rPr>
          <w:rFonts w:eastAsia="Times New Roman" w:cs="Times New Roman"/>
          <w:sz w:val="24"/>
          <w:szCs w:val="24"/>
          <w:lang w:eastAsia="fr-CH"/>
        </w:rPr>
        <w:t xml:space="preserve"> Les temples au nord et à l'ouest ont des côtés ouverts ou le stade forme une intersection commune. On croit que le stade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était le lieu de compétitions </w:t>
      </w:r>
      <w:hyperlink r:id="rId74" w:tooltip="Sacré" w:history="1">
        <w:r w:rsidRPr="007B5BFF">
          <w:rPr>
            <w:rFonts w:eastAsia="Times New Roman" w:cs="Times New Roman"/>
            <w:sz w:val="24"/>
            <w:szCs w:val="24"/>
            <w:lang w:eastAsia="fr-CH"/>
          </w:rPr>
          <w:t>sacrées</w:t>
        </w:r>
      </w:hyperlink>
      <w:r w:rsidRPr="007B5BFF">
        <w:rPr>
          <w:rFonts w:eastAsia="Times New Roman" w:cs="Times New Roman"/>
          <w:sz w:val="24"/>
          <w:szCs w:val="24"/>
          <w:lang w:eastAsia="fr-CH"/>
        </w:rPr>
        <w:t xml:space="preserve"> où se déroulaient </w:t>
      </w:r>
      <w:hyperlink r:id="rId75" w:tooltip="Jeux funéraires (antiquité)" w:history="1">
        <w:r w:rsidRPr="007B5BFF">
          <w:rPr>
            <w:rFonts w:eastAsia="Times New Roman" w:cs="Times New Roman"/>
            <w:sz w:val="24"/>
            <w:szCs w:val="24"/>
            <w:lang w:eastAsia="fr-CH"/>
          </w:rPr>
          <w:t>des jeux d'</w:t>
        </w:r>
      </w:hyperlink>
      <w:r w:rsidRPr="007B5BFF">
        <w:rPr>
          <w:rFonts w:eastAsia="Times New Roman" w:cs="Times New Roman"/>
          <w:sz w:val="24"/>
          <w:szCs w:val="24"/>
          <w:lang w:eastAsia="fr-CH"/>
        </w:rPr>
        <w:t xml:space="preserve"> onction et de </w:t>
      </w:r>
      <w:hyperlink r:id="rId76" w:tooltip="Jeux funéraires (antiquité)" w:history="1">
        <w:r w:rsidRPr="007B5BFF">
          <w:rPr>
            <w:rFonts w:eastAsia="Times New Roman" w:cs="Times New Roman"/>
            <w:sz w:val="24"/>
            <w:szCs w:val="24"/>
            <w:lang w:eastAsia="fr-CH"/>
          </w:rPr>
          <w:t>funérailles</w:t>
        </w:r>
      </w:hyperlink>
      <w:r w:rsidRPr="007B5BFF">
        <w:rPr>
          <w:rFonts w:eastAsia="Times New Roman" w:cs="Times New Roman"/>
          <w:sz w:val="24"/>
          <w:szCs w:val="24"/>
          <w:lang w:eastAsia="fr-CH"/>
        </w:rPr>
        <w:t xml:space="preserve"> . </w:t>
      </w:r>
      <w:hyperlink r:id="rId77" w:anchor="cite_note-ScheckOdenthal1998-13" w:history="1">
        <w:r w:rsidRPr="007B5BFF">
          <w:rPr>
            <w:rFonts w:eastAsia="Times New Roman" w:cs="Times New Roman"/>
            <w:sz w:val="24"/>
            <w:szCs w:val="24"/>
            <w:vertAlign w:val="superscript"/>
            <w:lang w:eastAsia="fr-CH"/>
          </w:rPr>
          <w:t>[13]</w:t>
        </w:r>
      </w:hyperlink>
      <w:r w:rsidRPr="007B5BFF">
        <w:rPr>
          <w:rFonts w:eastAsia="Times New Roman" w:cs="Times New Roman"/>
          <w:sz w:val="24"/>
          <w:szCs w:val="24"/>
          <w:lang w:eastAsia="fr-CH"/>
        </w:rPr>
        <w:t xml:space="preserve"> </w:t>
      </w:r>
      <w:proofErr w:type="spellStart"/>
      <w:r w:rsidRPr="007B5BFF">
        <w:rPr>
          <w:rFonts w:eastAsia="Times New Roman" w:cs="Times New Roman"/>
          <w:sz w:val="24"/>
          <w:szCs w:val="24"/>
          <w:lang w:eastAsia="fr-CH"/>
        </w:rPr>
        <w:t>Labib</w:t>
      </w:r>
      <w:proofErr w:type="spellEnd"/>
      <w:r w:rsidRPr="007B5BFF">
        <w:rPr>
          <w:rFonts w:eastAsia="Times New Roman" w:cs="Times New Roman"/>
          <w:sz w:val="24"/>
          <w:szCs w:val="24"/>
          <w:lang w:eastAsia="fr-CH"/>
        </w:rPr>
        <w:t xml:space="preserve"> Boutros, ancien directeur des </w:t>
      </w:r>
      <w:hyperlink r:id="rId78" w:tooltip="Des sports" w:history="1">
        <w:r w:rsidRPr="007B5BFF">
          <w:rPr>
            <w:rFonts w:eastAsia="Times New Roman" w:cs="Times New Roman"/>
            <w:sz w:val="24"/>
            <w:szCs w:val="24"/>
            <w:lang w:eastAsia="fr-CH"/>
          </w:rPr>
          <w:t>sports</w:t>
        </w:r>
      </w:hyperlink>
      <w:r w:rsidRPr="007B5BFF">
        <w:rPr>
          <w:rFonts w:eastAsia="Times New Roman" w:cs="Times New Roman"/>
          <w:sz w:val="24"/>
          <w:szCs w:val="24"/>
          <w:lang w:eastAsia="fr-CH"/>
        </w:rPr>
        <w:t xml:space="preserve"> de l’ </w:t>
      </w:r>
      <w:hyperlink r:id="rId79" w:tooltip="Université américaine de Beyrouth" w:history="1">
        <w:r w:rsidRPr="007B5BFF">
          <w:rPr>
            <w:rFonts w:eastAsia="Times New Roman" w:cs="Times New Roman"/>
            <w:sz w:val="24"/>
            <w:szCs w:val="24"/>
            <w:lang w:eastAsia="fr-CH"/>
          </w:rPr>
          <w:t>Université américaine de Beyrouth</w:t>
        </w:r>
      </w:hyperlink>
      <w:r w:rsidRPr="007B5BFF">
        <w:rPr>
          <w:rFonts w:eastAsia="Times New Roman" w:cs="Times New Roman"/>
          <w:sz w:val="24"/>
          <w:szCs w:val="24"/>
          <w:lang w:eastAsia="fr-CH"/>
        </w:rPr>
        <w:t xml:space="preserve"> a mené des études récentes sur le stade et laissé entendre que sa construction pourrait remonter à 1500 ans avant JC, affirmant que le stade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était </w:t>
      </w:r>
      <w:r w:rsidRPr="007B5BFF">
        <w:rPr>
          <w:rFonts w:eastAsia="Times New Roman" w:cs="Times New Roman"/>
          <w:i/>
          <w:iCs/>
          <w:sz w:val="24"/>
          <w:szCs w:val="24"/>
          <w:lang w:eastAsia="fr-CH"/>
        </w:rPr>
        <w:t xml:space="preserve">«consacré aux sports en Phénicie». siècles avant les </w:t>
      </w:r>
      <w:hyperlink r:id="rId80" w:tooltip="jeux olympiques" w:history="1">
        <w:r w:rsidRPr="007B5BFF">
          <w:rPr>
            <w:rFonts w:eastAsia="Times New Roman" w:cs="Times New Roman"/>
            <w:i/>
            <w:iCs/>
            <w:sz w:val="24"/>
            <w:szCs w:val="24"/>
            <w:lang w:eastAsia="fr-CH"/>
          </w:rPr>
          <w:t>Jeux Olympiques</w:t>
        </w:r>
      </w:hyperlink>
      <w:r w:rsidRPr="007B5BFF">
        <w:rPr>
          <w:rFonts w:eastAsia="Times New Roman" w:cs="Times New Roman"/>
          <w:i/>
          <w:iCs/>
          <w:sz w:val="24"/>
          <w:szCs w:val="24"/>
          <w:lang w:eastAsia="fr-CH"/>
        </w:rPr>
        <w:t xml:space="preserve"> "</w:t>
      </w:r>
      <w:r w:rsidRPr="007B5BFF">
        <w:rPr>
          <w:rFonts w:eastAsia="Times New Roman" w:cs="Times New Roman"/>
          <w:sz w:val="24"/>
          <w:szCs w:val="24"/>
          <w:lang w:eastAsia="fr-CH"/>
        </w:rPr>
        <w:t xml:space="preserve"> . </w:t>
      </w:r>
      <w:hyperlink r:id="rId81" w:anchor="cite_note-14" w:history="1">
        <w:r w:rsidRPr="007B5BFF">
          <w:rPr>
            <w:rFonts w:eastAsia="Times New Roman" w:cs="Times New Roman"/>
            <w:sz w:val="24"/>
            <w:szCs w:val="24"/>
            <w:vertAlign w:val="superscript"/>
            <w:lang w:eastAsia="fr-CH"/>
          </w:rPr>
          <w:t>[14]</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outlineLvl w:val="2"/>
        <w:rPr>
          <w:rFonts w:eastAsia="Times New Roman" w:cs="Times New Roman"/>
          <w:b/>
          <w:bCs/>
          <w:sz w:val="24"/>
          <w:szCs w:val="24"/>
          <w:lang w:eastAsia="fr-CH"/>
        </w:rPr>
      </w:pPr>
      <w:r w:rsidRPr="007B5BFF">
        <w:rPr>
          <w:rFonts w:eastAsia="Times New Roman" w:cs="Times New Roman"/>
          <w:b/>
          <w:bCs/>
          <w:sz w:val="24"/>
          <w:szCs w:val="24"/>
          <w:lang w:eastAsia="fr-CH"/>
        </w:rPr>
        <w:t xml:space="preserve">Nécropole </w:t>
      </w:r>
    </w:p>
    <w:p w:rsidR="007B5BFF" w:rsidRPr="007B5BFF" w:rsidRDefault="007B5BFF" w:rsidP="007B5BFF">
      <w:pPr>
        <w:spacing w:after="0" w:line="240" w:lineRule="auto"/>
        <w:rPr>
          <w:rFonts w:eastAsia="Times New Roman" w:cs="Times New Roman"/>
          <w:sz w:val="24"/>
          <w:szCs w:val="24"/>
          <w:lang w:eastAsia="fr-CH"/>
        </w:rPr>
      </w:pPr>
      <w:r w:rsidRPr="007B5BFF">
        <w:rPr>
          <w:rFonts w:eastAsia="Times New Roman" w:cs="Times New Roman"/>
          <w:noProof/>
          <w:sz w:val="24"/>
          <w:szCs w:val="24"/>
          <w:lang w:eastAsia="fr-CH"/>
        </w:rPr>
        <w:lastRenderedPageBreak/>
        <w:drawing>
          <wp:inline distT="0" distB="0" distL="0" distR="0" wp14:anchorId="7C3BB758" wp14:editId="4BBC521B">
            <wp:extent cx="2095500" cy="1400175"/>
            <wp:effectExtent l="0" t="0" r="0" b="9525"/>
            <wp:docPr id="7" name="Image 7" descr="https://upload.wikimedia.org/wikipedia/commons/thumb/e/ee/Meghazil_2.jpg/220px-Meghazi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e/ee/Meghazil_2.jpg/220px-Meghazil_2.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7B5BFF" w:rsidRPr="007B5BFF" w:rsidRDefault="007B5BFF" w:rsidP="007B5BFF">
      <w:pPr>
        <w:spacing w:after="0" w:line="240" w:lineRule="auto"/>
        <w:jc w:val="center"/>
        <w:rPr>
          <w:rFonts w:eastAsia="Times New Roman" w:cs="Times New Roman"/>
          <w:sz w:val="24"/>
          <w:szCs w:val="24"/>
          <w:lang w:eastAsia="fr-CH"/>
        </w:rPr>
      </w:pPr>
      <w:r w:rsidRPr="007B5BFF">
        <w:rPr>
          <w:rFonts w:eastAsia="Times New Roman" w:cs="Times New Roman"/>
          <w:sz w:val="24"/>
          <w:szCs w:val="24"/>
          <w:lang w:eastAsia="fr-CH"/>
        </w:rPr>
        <w:t xml:space="preserve">Tours funéraires à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appelées </w:t>
      </w:r>
      <w:r w:rsidRPr="007B5BFF">
        <w:rPr>
          <w:rFonts w:eastAsia="Times New Roman" w:cs="Times New Roman"/>
          <w:i/>
          <w:iCs/>
          <w:sz w:val="24"/>
          <w:szCs w:val="24"/>
          <w:lang w:eastAsia="fr-CH"/>
        </w:rPr>
        <w:t xml:space="preserve">"al </w:t>
      </w:r>
      <w:proofErr w:type="spellStart"/>
      <w:r w:rsidRPr="007B5BFF">
        <w:rPr>
          <w:rFonts w:eastAsia="Times New Roman" w:cs="Times New Roman"/>
          <w:i/>
          <w:iCs/>
          <w:sz w:val="24"/>
          <w:szCs w:val="24"/>
          <w:lang w:eastAsia="fr-CH"/>
        </w:rPr>
        <w:t>Maghazil</w:t>
      </w:r>
      <w:proofErr w:type="spellEnd"/>
      <w:r w:rsidRPr="007B5BFF">
        <w:rPr>
          <w:rFonts w:eastAsia="Times New Roman" w:cs="Times New Roman"/>
          <w:i/>
          <w:iCs/>
          <w:sz w:val="24"/>
          <w:szCs w:val="24"/>
          <w:lang w:eastAsia="fr-CH"/>
        </w:rPr>
        <w:t>"</w:t>
      </w:r>
      <w:r w:rsidRPr="007B5BFF">
        <w:rPr>
          <w:rFonts w:eastAsia="Times New Roman" w:cs="Times New Roman"/>
          <w:sz w:val="24"/>
          <w:szCs w:val="24"/>
          <w:lang w:eastAsia="fr-CH"/>
        </w:rPr>
        <w:t xml:space="preserve"> ou </w:t>
      </w:r>
      <w:r w:rsidRPr="007B5BFF">
        <w:rPr>
          <w:rFonts w:eastAsia="Times New Roman" w:cs="Times New Roman"/>
          <w:b/>
          <w:bCs/>
          <w:sz w:val="24"/>
          <w:szCs w:val="24"/>
          <w:lang w:eastAsia="fr-CH"/>
        </w:rPr>
        <w:t>Les Fuseaux</w:t>
      </w:r>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sz w:val="24"/>
          <w:szCs w:val="24"/>
          <w:lang w:eastAsia="fr-CH"/>
        </w:rPr>
        <w:t>La nécropole au sud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se compose de chambres funéraires souterraines et de deux tours funéraires distinctes, appelées par les habitants de la région, </w:t>
      </w:r>
      <w:r w:rsidRPr="007B5BFF">
        <w:rPr>
          <w:rFonts w:eastAsia="Times New Roman" w:cs="Times New Roman"/>
          <w:i/>
          <w:iCs/>
          <w:sz w:val="24"/>
          <w:szCs w:val="24"/>
          <w:lang w:eastAsia="fr-CH"/>
        </w:rPr>
        <w:t xml:space="preserve">"al </w:t>
      </w:r>
      <w:proofErr w:type="spellStart"/>
      <w:r w:rsidRPr="007B5BFF">
        <w:rPr>
          <w:rFonts w:eastAsia="Times New Roman" w:cs="Times New Roman"/>
          <w:i/>
          <w:iCs/>
          <w:sz w:val="24"/>
          <w:szCs w:val="24"/>
          <w:lang w:eastAsia="fr-CH"/>
        </w:rPr>
        <w:t>Maghazil</w:t>
      </w:r>
      <w:proofErr w:type="spellEnd"/>
      <w:r w:rsidRPr="007B5BFF">
        <w:rPr>
          <w:rFonts w:eastAsia="Times New Roman" w:cs="Times New Roman"/>
          <w:i/>
          <w:iCs/>
          <w:sz w:val="24"/>
          <w:szCs w:val="24"/>
          <w:lang w:eastAsia="fr-CH"/>
        </w:rPr>
        <w:t>"</w:t>
      </w:r>
      <w:r w:rsidRPr="007B5BFF">
        <w:rPr>
          <w:rFonts w:eastAsia="Times New Roman" w:cs="Times New Roman"/>
          <w:sz w:val="24"/>
          <w:szCs w:val="24"/>
          <w:lang w:eastAsia="fr-CH"/>
        </w:rPr>
        <w:t xml:space="preserve"> ou </w:t>
      </w:r>
      <w:r w:rsidRPr="007B5BFF">
        <w:rPr>
          <w:rFonts w:eastAsia="Times New Roman" w:cs="Times New Roman"/>
          <w:b/>
          <w:bCs/>
          <w:sz w:val="24"/>
          <w:szCs w:val="24"/>
          <w:lang w:eastAsia="fr-CH"/>
        </w:rPr>
        <w:t>Les fuseaux,</w:t>
      </w:r>
      <w:r w:rsidRPr="007B5BFF">
        <w:rPr>
          <w:rFonts w:eastAsia="Times New Roman" w:cs="Times New Roman"/>
          <w:sz w:val="24"/>
          <w:szCs w:val="24"/>
          <w:lang w:eastAsia="fr-CH"/>
        </w:rPr>
        <w:t xml:space="preserve"> qui </w:t>
      </w:r>
      <w:r w:rsidRPr="007B5BFF">
        <w:rPr>
          <w:rFonts w:eastAsia="Times New Roman" w:cs="Times New Roman"/>
          <w:i/>
          <w:iCs/>
          <w:sz w:val="24"/>
          <w:szCs w:val="24"/>
          <w:lang w:eastAsia="fr-CH"/>
        </w:rPr>
        <w:t>culminent</w:t>
      </w:r>
      <w:r w:rsidRPr="007B5BFF">
        <w:rPr>
          <w:rFonts w:eastAsia="Times New Roman" w:cs="Times New Roman"/>
          <w:sz w:val="24"/>
          <w:szCs w:val="24"/>
          <w:lang w:eastAsia="fr-CH"/>
        </w:rPr>
        <w:t xml:space="preserve"> à 7,5 m (25 pi). La tour la plus grande est composée d'une base de pierre carrée avec un bloc cylindrique légèrement effilé, d'un diamètre de base de 3,7 m (12 pi), s'élevant en pyramide en tant que terminaison supérieure très endommagée. La seconde est à environ 12 mètres au sud-est et n’est pas tout à fait à 7 m (23 pi). A sa base se trouvent trois pièces cylindriques dont les diamètres diminuent et se terminent par un dôme. Au niveau du cylindre inférieur, aux coins des plaques de base carrées, quatre </w:t>
      </w:r>
      <w:hyperlink r:id="rId83" w:tooltip="Lion" w:history="1">
        <w:r w:rsidRPr="007B5BFF">
          <w:rPr>
            <w:rFonts w:eastAsia="Times New Roman" w:cs="Times New Roman"/>
            <w:sz w:val="24"/>
            <w:szCs w:val="24"/>
            <w:lang w:eastAsia="fr-CH"/>
          </w:rPr>
          <w:t>lions</w:t>
        </w:r>
      </w:hyperlink>
      <w:r w:rsidRPr="007B5BFF">
        <w:rPr>
          <w:rFonts w:eastAsia="Times New Roman" w:cs="Times New Roman"/>
          <w:sz w:val="24"/>
          <w:szCs w:val="24"/>
          <w:lang w:eastAsia="fr-CH"/>
        </w:rPr>
        <w:t xml:space="preserve"> décorent le bâtiment, qui n’a peut-être pas été achevé. </w:t>
      </w:r>
      <w:hyperlink r:id="rId84" w:anchor="cite_note-ScheckOdenthal1998p228-15" w:history="1">
        <w:r w:rsidRPr="007B5BFF">
          <w:rPr>
            <w:rFonts w:eastAsia="Times New Roman" w:cs="Times New Roman"/>
            <w:sz w:val="24"/>
            <w:szCs w:val="24"/>
            <w:vertAlign w:val="superscript"/>
            <w:lang w:eastAsia="fr-CH"/>
          </w:rPr>
          <w:t>[15]</w:t>
        </w:r>
      </w:hyperlink>
      <w:r w:rsidRPr="007B5BFF">
        <w:rPr>
          <w:rFonts w:eastAsia="Times New Roman" w:cs="Times New Roman"/>
          <w:sz w:val="24"/>
          <w:szCs w:val="24"/>
          <w:lang w:eastAsia="fr-CH"/>
        </w:rPr>
        <w:t xml:space="preserve"> Les fouilles des chambres funéraires à l'est des tours ont permis de découvrir des découvertes remontant au 5ème siècle avant notre ère. </w:t>
      </w:r>
      <w:hyperlink r:id="rId85" w:anchor="cite_note-16" w:history="1">
        <w:r w:rsidRPr="007B5BFF">
          <w:rPr>
            <w:rFonts w:eastAsia="Times New Roman" w:cs="Times New Roman"/>
            <w:sz w:val="24"/>
            <w:szCs w:val="24"/>
            <w:vertAlign w:val="superscript"/>
            <w:lang w:eastAsia="fr-CH"/>
          </w:rPr>
          <w:t>[16] Des</w:t>
        </w:r>
      </w:hyperlink>
      <w:r w:rsidRPr="007B5BFF">
        <w:rPr>
          <w:rFonts w:eastAsia="Times New Roman" w:cs="Times New Roman"/>
          <w:sz w:val="24"/>
          <w:szCs w:val="24"/>
          <w:lang w:eastAsia="fr-CH"/>
        </w:rPr>
        <w:t xml:space="preserve"> </w:t>
      </w:r>
      <w:hyperlink r:id="rId86" w:tooltip="Sarcophage" w:history="1">
        <w:r w:rsidRPr="007B5BFF">
          <w:rPr>
            <w:rFonts w:eastAsia="Times New Roman" w:cs="Times New Roman"/>
            <w:sz w:val="24"/>
            <w:szCs w:val="24"/>
            <w:lang w:eastAsia="fr-CH"/>
          </w:rPr>
          <w:t>sarcophages de</w:t>
        </w:r>
      </w:hyperlink>
      <w:r w:rsidRPr="007B5BFF">
        <w:rPr>
          <w:rFonts w:eastAsia="Times New Roman" w:cs="Times New Roman"/>
          <w:sz w:val="24"/>
          <w:szCs w:val="24"/>
          <w:lang w:eastAsia="fr-CH"/>
        </w:rPr>
        <w:t xml:space="preserve"> </w:t>
      </w:r>
      <w:hyperlink r:id="rId87" w:tooltip="Calcaire" w:history="1">
        <w:r w:rsidRPr="007B5BFF">
          <w:rPr>
            <w:rFonts w:eastAsia="Times New Roman" w:cs="Times New Roman"/>
            <w:sz w:val="24"/>
            <w:szCs w:val="24"/>
            <w:lang w:eastAsia="fr-CH"/>
          </w:rPr>
          <w:t>calcaire</w:t>
        </w:r>
      </w:hyperlink>
      <w:r w:rsidRPr="007B5BFF">
        <w:rPr>
          <w:rFonts w:eastAsia="Times New Roman" w:cs="Times New Roman"/>
          <w:sz w:val="24"/>
          <w:szCs w:val="24"/>
          <w:lang w:eastAsia="fr-CH"/>
        </w:rPr>
        <w:t xml:space="preserve"> et d' </w:t>
      </w:r>
      <w:hyperlink r:id="rId88" w:tooltip="Argile" w:history="1">
        <w:r w:rsidRPr="007B5BFF">
          <w:rPr>
            <w:rFonts w:eastAsia="Times New Roman" w:cs="Times New Roman"/>
            <w:sz w:val="24"/>
            <w:szCs w:val="24"/>
            <w:lang w:eastAsia="fr-CH"/>
          </w:rPr>
          <w:t>argile</w:t>
        </w:r>
      </w:hyperlink>
      <w:r w:rsidRPr="007B5BFF">
        <w:rPr>
          <w:rFonts w:eastAsia="Times New Roman" w:cs="Times New Roman"/>
          <w:sz w:val="24"/>
          <w:szCs w:val="24"/>
          <w:lang w:eastAsia="fr-CH"/>
        </w:rPr>
        <w:t xml:space="preserve"> simples ont été trouvés disposés en forme de cassette dans les chambres. </w:t>
      </w:r>
      <w:hyperlink r:id="rId89" w:anchor="cite_note-Mart%C3%ADnez2008-17" w:history="1">
        <w:r w:rsidRPr="007B5BFF">
          <w:rPr>
            <w:rFonts w:eastAsia="Times New Roman" w:cs="Times New Roman"/>
            <w:sz w:val="24"/>
            <w:szCs w:val="24"/>
            <w:vertAlign w:val="superscript"/>
            <w:lang w:eastAsia="fr-CH"/>
          </w:rPr>
          <w:t>[17]</w:t>
        </w:r>
      </w:hyperlink>
      <w:r w:rsidRPr="007B5BFF">
        <w:rPr>
          <w:rFonts w:eastAsia="Times New Roman" w:cs="Times New Roman"/>
          <w:sz w:val="24"/>
          <w:szCs w:val="24"/>
          <w:lang w:eastAsia="fr-CH"/>
        </w:rPr>
        <w:t xml:space="preserve"> D'autres tombes sont situées au sud de Nahr al-</w:t>
      </w:r>
      <w:proofErr w:type="spellStart"/>
      <w:r w:rsidRPr="007B5BFF">
        <w:rPr>
          <w:rFonts w:eastAsia="Times New Roman" w:cs="Times New Roman"/>
          <w:sz w:val="24"/>
          <w:szCs w:val="24"/>
          <w:lang w:eastAsia="fr-CH"/>
        </w:rPr>
        <w:t>Qubli</w:t>
      </w:r>
      <w:proofErr w:type="spellEnd"/>
      <w:r w:rsidRPr="007B5BFF">
        <w:rPr>
          <w:rFonts w:eastAsia="Times New Roman" w:cs="Times New Roman"/>
          <w:sz w:val="24"/>
          <w:szCs w:val="24"/>
          <w:lang w:eastAsia="fr-CH"/>
        </w:rPr>
        <w:t xml:space="preserve">, la tour </w:t>
      </w:r>
      <w:r w:rsidRPr="007B5BFF">
        <w:rPr>
          <w:rFonts w:eastAsia="Times New Roman" w:cs="Times New Roman"/>
          <w:i/>
          <w:iCs/>
          <w:sz w:val="24"/>
          <w:szCs w:val="24"/>
          <w:lang w:eastAsia="fr-CH"/>
        </w:rPr>
        <w:t>"al-</w:t>
      </w:r>
      <w:proofErr w:type="spellStart"/>
      <w:r w:rsidRPr="007B5BFF">
        <w:rPr>
          <w:rFonts w:eastAsia="Times New Roman" w:cs="Times New Roman"/>
          <w:i/>
          <w:iCs/>
          <w:sz w:val="24"/>
          <w:szCs w:val="24"/>
          <w:lang w:eastAsia="fr-CH"/>
        </w:rPr>
        <w:t>Burǧ</w:t>
      </w:r>
      <w:proofErr w:type="spellEnd"/>
      <w:r w:rsidRPr="007B5BFF">
        <w:rPr>
          <w:rFonts w:eastAsia="Times New Roman" w:cs="Times New Roman"/>
          <w:i/>
          <w:iCs/>
          <w:sz w:val="24"/>
          <w:szCs w:val="24"/>
          <w:lang w:eastAsia="fr-CH"/>
        </w:rPr>
        <w:t xml:space="preserve"> </w:t>
      </w:r>
      <w:proofErr w:type="spellStart"/>
      <w:r w:rsidRPr="007B5BFF">
        <w:rPr>
          <w:rFonts w:eastAsia="Times New Roman" w:cs="Times New Roman"/>
          <w:i/>
          <w:iCs/>
          <w:sz w:val="24"/>
          <w:szCs w:val="24"/>
          <w:lang w:eastAsia="fr-CH"/>
        </w:rPr>
        <w:t>Bazzāq</w:t>
      </w:r>
      <w:proofErr w:type="spellEnd"/>
      <w:r w:rsidRPr="007B5BFF">
        <w:rPr>
          <w:rFonts w:eastAsia="Times New Roman" w:cs="Times New Roman"/>
          <w:i/>
          <w:iCs/>
          <w:sz w:val="24"/>
          <w:szCs w:val="24"/>
          <w:lang w:eastAsia="fr-CH"/>
        </w:rPr>
        <w:t>"</w:t>
      </w:r>
      <w:r w:rsidRPr="007B5BFF">
        <w:rPr>
          <w:rFonts w:eastAsia="Times New Roman" w:cs="Times New Roman"/>
          <w:sz w:val="24"/>
          <w:szCs w:val="24"/>
          <w:lang w:eastAsia="fr-CH"/>
        </w:rPr>
        <w:t xml:space="preserve"> ou </w:t>
      </w:r>
      <w:r w:rsidRPr="007B5BFF">
        <w:rPr>
          <w:rFonts w:eastAsia="Times New Roman" w:cs="Times New Roman"/>
          <w:b/>
          <w:bCs/>
          <w:sz w:val="24"/>
          <w:szCs w:val="24"/>
          <w:lang w:eastAsia="fr-CH"/>
        </w:rPr>
        <w:t>Worm</w:t>
      </w:r>
      <w:r w:rsidRPr="007B5BFF">
        <w:rPr>
          <w:rFonts w:eastAsia="Times New Roman" w:cs="Times New Roman"/>
          <w:sz w:val="24"/>
          <w:szCs w:val="24"/>
          <w:lang w:eastAsia="fr-CH"/>
        </w:rPr>
        <w:t xml:space="preserve"> , une structure phénoménale de 19,50 mètres de haut à l'origine et l' </w:t>
      </w:r>
      <w:hyperlink r:id="rId90" w:tooltip="Hypogée" w:history="1">
        <w:r w:rsidRPr="007B5BFF">
          <w:rPr>
            <w:rFonts w:eastAsia="Times New Roman" w:cs="Times New Roman"/>
            <w:sz w:val="24"/>
            <w:szCs w:val="24"/>
            <w:lang w:eastAsia="fr-CH"/>
          </w:rPr>
          <w:t>hypogée</w:t>
        </w:r>
      </w:hyperlink>
      <w:r w:rsidRPr="007B5BFF">
        <w:rPr>
          <w:rFonts w:eastAsia="Times New Roman" w:cs="Times New Roman"/>
          <w:sz w:val="24"/>
          <w:szCs w:val="24"/>
          <w:lang w:eastAsia="fr-CH"/>
        </w:rPr>
        <w:t xml:space="preserve"> </w:t>
      </w:r>
      <w:r w:rsidRPr="007B5BFF">
        <w:rPr>
          <w:rFonts w:eastAsia="Times New Roman" w:cs="Times New Roman"/>
          <w:i/>
          <w:iCs/>
          <w:sz w:val="24"/>
          <w:szCs w:val="24"/>
          <w:lang w:eastAsia="fr-CH"/>
        </w:rPr>
        <w:t>"</w:t>
      </w:r>
      <w:proofErr w:type="spellStart"/>
      <w:r w:rsidRPr="007B5BFF">
        <w:rPr>
          <w:rFonts w:eastAsia="Times New Roman" w:cs="Times New Roman"/>
          <w:i/>
          <w:iCs/>
          <w:sz w:val="24"/>
          <w:szCs w:val="24"/>
          <w:lang w:eastAsia="fr-CH"/>
        </w:rPr>
        <w:t>Ḥaar</w:t>
      </w:r>
      <w:proofErr w:type="spellEnd"/>
      <w:r w:rsidRPr="007B5BFF">
        <w:rPr>
          <w:rFonts w:eastAsia="Times New Roman" w:cs="Times New Roman"/>
          <w:i/>
          <w:iCs/>
          <w:sz w:val="24"/>
          <w:szCs w:val="24"/>
          <w:lang w:eastAsia="fr-CH"/>
        </w:rPr>
        <w:t xml:space="preserve"> al-</w:t>
      </w:r>
      <w:proofErr w:type="spellStart"/>
      <w:r w:rsidRPr="007B5BFF">
        <w:rPr>
          <w:rFonts w:eastAsia="Times New Roman" w:cs="Times New Roman"/>
          <w:i/>
          <w:iCs/>
          <w:sz w:val="24"/>
          <w:szCs w:val="24"/>
          <w:lang w:eastAsia="fr-CH"/>
        </w:rPr>
        <w:t>Ḥublā</w:t>
      </w:r>
      <w:proofErr w:type="spellEnd"/>
      <w:r w:rsidRPr="007B5BFF">
        <w:rPr>
          <w:rFonts w:eastAsia="Times New Roman" w:cs="Times New Roman"/>
          <w:i/>
          <w:iCs/>
          <w:sz w:val="24"/>
          <w:szCs w:val="24"/>
          <w:lang w:eastAsia="fr-CH"/>
        </w:rPr>
        <w:t>"</w:t>
      </w:r>
      <w:r w:rsidRPr="007B5BFF">
        <w:rPr>
          <w:rFonts w:eastAsia="Times New Roman" w:cs="Times New Roman"/>
          <w:sz w:val="24"/>
          <w:szCs w:val="24"/>
          <w:lang w:eastAsia="fr-CH"/>
        </w:rPr>
        <w:t xml:space="preserve"> avec trois chambres funéraires. </w:t>
      </w:r>
      <w:proofErr w:type="gramStart"/>
      <w:r w:rsidRPr="007B5BFF">
        <w:rPr>
          <w:rFonts w:eastAsia="Times New Roman" w:cs="Times New Roman"/>
          <w:sz w:val="24"/>
          <w:szCs w:val="24"/>
          <w:lang w:eastAsia="fr-CH"/>
        </w:rPr>
        <w:t>étaient</w:t>
      </w:r>
      <w:proofErr w:type="gramEnd"/>
      <w:r w:rsidRPr="007B5BFF">
        <w:rPr>
          <w:rFonts w:eastAsia="Times New Roman" w:cs="Times New Roman"/>
          <w:sz w:val="24"/>
          <w:szCs w:val="24"/>
          <w:lang w:eastAsia="fr-CH"/>
        </w:rPr>
        <w:t xml:space="preserve"> encore utilisés à l'époque romaine. </w:t>
      </w:r>
      <w:hyperlink r:id="rId91" w:anchor="cite_note-18" w:history="1">
        <w:r w:rsidRPr="007B5BFF">
          <w:rPr>
            <w:rFonts w:eastAsia="Times New Roman" w:cs="Times New Roman"/>
            <w:sz w:val="24"/>
            <w:szCs w:val="24"/>
            <w:vertAlign w:val="superscript"/>
            <w:lang w:eastAsia="fr-CH"/>
          </w:rPr>
          <w:t>[18]</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outlineLvl w:val="1"/>
        <w:rPr>
          <w:rFonts w:eastAsia="Times New Roman" w:cs="Times New Roman"/>
          <w:b/>
          <w:bCs/>
          <w:sz w:val="24"/>
          <w:szCs w:val="24"/>
          <w:lang w:eastAsia="fr-CH"/>
        </w:rPr>
      </w:pPr>
      <w:r w:rsidRPr="007B5BFF">
        <w:rPr>
          <w:rFonts w:eastAsia="Times New Roman" w:cs="Times New Roman"/>
          <w:b/>
          <w:bCs/>
          <w:sz w:val="24"/>
          <w:szCs w:val="24"/>
          <w:lang w:eastAsia="fr-CH"/>
        </w:rPr>
        <w:t xml:space="preserve">Conservation </w:t>
      </w:r>
    </w:p>
    <w:p w:rsidR="007B5BFF" w:rsidRPr="007B5BFF" w:rsidRDefault="007B5BFF" w:rsidP="007B5BFF">
      <w:pPr>
        <w:spacing w:before="100" w:beforeAutospacing="1" w:after="100" w:afterAutospacing="1" w:line="240" w:lineRule="auto"/>
        <w:rPr>
          <w:rFonts w:eastAsia="Times New Roman" w:cs="Times New Roman"/>
          <w:sz w:val="24"/>
          <w:szCs w:val="24"/>
          <w:lang w:eastAsia="fr-CH"/>
        </w:rPr>
      </w:pP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figurait sur les listes de surveillance des sites archéologiques menacés de </w:t>
      </w:r>
      <w:hyperlink r:id="rId92" w:tooltip="World Monuments Watch de 2004" w:history="1">
        <w:r w:rsidRPr="007B5BFF">
          <w:rPr>
            <w:rFonts w:eastAsia="Times New Roman" w:cs="Times New Roman"/>
            <w:sz w:val="24"/>
            <w:szCs w:val="24"/>
            <w:lang w:eastAsia="fr-CH"/>
          </w:rPr>
          <w:t>2004</w:t>
        </w:r>
      </w:hyperlink>
      <w:r w:rsidRPr="007B5BFF">
        <w:rPr>
          <w:rFonts w:eastAsia="Times New Roman" w:cs="Times New Roman"/>
          <w:sz w:val="24"/>
          <w:szCs w:val="24"/>
          <w:lang w:eastAsia="fr-CH"/>
        </w:rPr>
        <w:t xml:space="preserve"> et </w:t>
      </w:r>
      <w:hyperlink r:id="rId93" w:tooltip="Montre des monuments du monde 2006" w:history="1">
        <w:r w:rsidRPr="007B5BFF">
          <w:rPr>
            <w:rFonts w:eastAsia="Times New Roman" w:cs="Times New Roman"/>
            <w:sz w:val="24"/>
            <w:szCs w:val="24"/>
            <w:lang w:eastAsia="fr-CH"/>
          </w:rPr>
          <w:t>2006</w:t>
        </w:r>
      </w:hyperlink>
      <w:r w:rsidRPr="007B5BFF">
        <w:rPr>
          <w:rFonts w:eastAsia="Times New Roman" w:cs="Times New Roman"/>
          <w:sz w:val="24"/>
          <w:szCs w:val="24"/>
          <w:lang w:eastAsia="fr-CH"/>
        </w:rPr>
        <w:t xml:space="preserve"> </w:t>
      </w:r>
      <w:hyperlink r:id="rId94" w:tooltip="Fonds mondial des monuments" w:history="1">
        <w:r w:rsidRPr="007B5BFF">
          <w:rPr>
            <w:rFonts w:eastAsia="Times New Roman" w:cs="Times New Roman"/>
            <w:sz w:val="24"/>
            <w:szCs w:val="24"/>
            <w:lang w:eastAsia="fr-CH"/>
          </w:rPr>
          <w:t xml:space="preserve">du World Monuments </w:t>
        </w:r>
        <w:proofErr w:type="spellStart"/>
        <w:r w:rsidRPr="007B5BFF">
          <w:rPr>
            <w:rFonts w:eastAsia="Times New Roman" w:cs="Times New Roman"/>
            <w:sz w:val="24"/>
            <w:szCs w:val="24"/>
            <w:lang w:eastAsia="fr-CH"/>
          </w:rPr>
          <w:t>Fund</w:t>
        </w:r>
        <w:proofErr w:type="spellEnd"/>
      </w:hyperlink>
      <w:r w:rsidRPr="007B5BFF">
        <w:rPr>
          <w:rFonts w:eastAsia="Times New Roman" w:cs="Times New Roman"/>
          <w:sz w:val="24"/>
          <w:szCs w:val="24"/>
          <w:lang w:eastAsia="fr-CH"/>
        </w:rPr>
        <w:t xml:space="preserve"> . Le Fonds a attiré l'attention sur la détérioration rapide du site due au vandalisme et au développement empiétant. En 2006, un atelier de trois jours a été organisé avec la participation de l' </w:t>
      </w:r>
      <w:hyperlink r:id="rId95" w:tooltip="UNESCO" w:history="1">
        <w:r w:rsidRPr="007B5BFF">
          <w:rPr>
            <w:rFonts w:eastAsia="Times New Roman" w:cs="Times New Roman"/>
            <w:sz w:val="24"/>
            <w:szCs w:val="24"/>
            <w:lang w:eastAsia="fr-CH"/>
          </w:rPr>
          <w:t>UNESCO</w:t>
        </w:r>
      </w:hyperlink>
      <w:r w:rsidRPr="007B5BFF">
        <w:rPr>
          <w:rFonts w:eastAsia="Times New Roman" w:cs="Times New Roman"/>
          <w:sz w:val="24"/>
          <w:szCs w:val="24"/>
          <w:lang w:eastAsia="fr-CH"/>
        </w:rPr>
        <w:t xml:space="preserve"> , de la </w:t>
      </w:r>
      <w:hyperlink r:id="rId96" w:tooltip="Direction générale des antiquités et des musées" w:history="1">
        <w:r w:rsidRPr="007B5BFF">
          <w:rPr>
            <w:rFonts w:eastAsia="Times New Roman" w:cs="Times New Roman"/>
            <w:sz w:val="24"/>
            <w:szCs w:val="24"/>
            <w:lang w:eastAsia="fr-CH"/>
          </w:rPr>
          <w:t>Direction générale des antiquités et des musées</w:t>
        </w:r>
      </w:hyperlink>
      <w:r w:rsidRPr="007B5BFF">
        <w:rPr>
          <w:rFonts w:eastAsia="Times New Roman" w:cs="Times New Roman"/>
          <w:sz w:val="24"/>
          <w:szCs w:val="24"/>
          <w:lang w:eastAsia="fr-CH"/>
        </w:rPr>
        <w:t xml:space="preserve"> de Syrie et des administrateurs locaux responsables des sites d'</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de Tartous et d'</w:t>
      </w:r>
      <w:proofErr w:type="spellStart"/>
      <w:r w:rsidRPr="007B5BFF">
        <w:rPr>
          <w:rFonts w:eastAsia="Times New Roman" w:cs="Times New Roman"/>
          <w:sz w:val="24"/>
          <w:szCs w:val="24"/>
          <w:lang w:eastAsia="fr-CH"/>
        </w:rPr>
        <w:t>Arwad</w:t>
      </w:r>
      <w:proofErr w:type="spellEnd"/>
      <w:r w:rsidRPr="007B5BFF">
        <w:rPr>
          <w:rFonts w:eastAsia="Times New Roman" w:cs="Times New Roman"/>
          <w:sz w:val="24"/>
          <w:szCs w:val="24"/>
          <w:lang w:eastAsia="fr-CH"/>
        </w:rPr>
        <w:t xml:space="preserve">. </w:t>
      </w:r>
      <w:hyperlink r:id="rId97" w:anchor="cite_note-19" w:history="1">
        <w:r w:rsidRPr="007B5BFF">
          <w:rPr>
            <w:rFonts w:eastAsia="Times New Roman" w:cs="Times New Roman"/>
            <w:sz w:val="24"/>
            <w:szCs w:val="24"/>
            <w:vertAlign w:val="superscript"/>
            <w:lang w:eastAsia="fr-CH"/>
          </w:rPr>
          <w:t>[19]</w:t>
        </w:r>
      </w:hyperlink>
      <w:r w:rsidRPr="007B5BFF">
        <w:rPr>
          <w:rFonts w:eastAsia="Times New Roman" w:cs="Times New Roman"/>
          <w:sz w:val="24"/>
          <w:szCs w:val="24"/>
          <w:lang w:eastAsia="fr-CH"/>
        </w:rPr>
        <w:t xml:space="preserve"> </w:t>
      </w:r>
    </w:p>
    <w:p w:rsidR="007B5BFF" w:rsidRPr="007B5BFF" w:rsidRDefault="007B5BFF" w:rsidP="007B5BFF">
      <w:pPr>
        <w:spacing w:before="100" w:beforeAutospacing="1" w:after="100" w:afterAutospacing="1" w:line="240" w:lineRule="auto"/>
        <w:outlineLvl w:val="1"/>
        <w:rPr>
          <w:rFonts w:eastAsia="Times New Roman" w:cs="Times New Roman"/>
          <w:b/>
          <w:bCs/>
          <w:sz w:val="24"/>
          <w:szCs w:val="24"/>
          <w:lang w:eastAsia="fr-CH"/>
        </w:rPr>
      </w:pPr>
      <w:r w:rsidRPr="007B5BFF">
        <w:rPr>
          <w:rFonts w:eastAsia="Times New Roman" w:cs="Times New Roman"/>
          <w:b/>
          <w:bCs/>
          <w:sz w:val="24"/>
          <w:szCs w:val="24"/>
          <w:lang w:eastAsia="fr-CH"/>
        </w:rPr>
        <w:t xml:space="preserve">Galerie </w:t>
      </w:r>
    </w:p>
    <w:p w:rsidR="007B5BFF" w:rsidRPr="007B5BFF" w:rsidRDefault="007B5BFF" w:rsidP="007B5BFF">
      <w:pPr>
        <w:numPr>
          <w:ilvl w:val="0"/>
          <w:numId w:val="1"/>
        </w:num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noProof/>
          <w:sz w:val="24"/>
          <w:szCs w:val="24"/>
          <w:lang w:eastAsia="fr-CH"/>
        </w:rPr>
        <w:drawing>
          <wp:inline distT="0" distB="0" distL="0" distR="0" wp14:anchorId="19F5ADA5" wp14:editId="15026C79">
            <wp:extent cx="857250" cy="1143000"/>
            <wp:effectExtent l="0" t="0" r="0" b="0"/>
            <wp:docPr id="8" name="Image 8" descr="https://upload.wikimedia.org/wikipedia/commons/thumb/6/63/Amrit_Sepolcro_-_GAR_-_1-01.jpg/90px-Amrit_Sepolcro_-_GAR_-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6/63/Amrit_Sepolcro_-_GAR_-_1-01.jpg/90px-Amrit_Sepolcro_-_GAR_-_1-01.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p w:rsidR="007B5BFF" w:rsidRPr="007B5BFF" w:rsidRDefault="007B5BFF" w:rsidP="007B5BFF">
      <w:pPr>
        <w:spacing w:before="100" w:beforeAutospacing="1" w:after="100" w:afterAutospacing="1" w:line="240" w:lineRule="auto"/>
        <w:ind w:left="720"/>
        <w:rPr>
          <w:rFonts w:eastAsia="Times New Roman" w:cs="Times New Roman"/>
          <w:sz w:val="24"/>
          <w:szCs w:val="24"/>
          <w:lang w:eastAsia="fr-CH"/>
        </w:rPr>
      </w:pPr>
      <w:proofErr w:type="spellStart"/>
      <w:r w:rsidRPr="007B5BFF">
        <w:rPr>
          <w:rFonts w:eastAsia="Times New Roman" w:cs="Times New Roman"/>
          <w:sz w:val="24"/>
          <w:szCs w:val="24"/>
          <w:lang w:eastAsia="fr-CH"/>
        </w:rPr>
        <w:t>Meghazil</w:t>
      </w:r>
      <w:proofErr w:type="spellEnd"/>
      <w:r w:rsidRPr="007B5BFF">
        <w:rPr>
          <w:rFonts w:eastAsia="Times New Roman" w:cs="Times New Roman"/>
          <w:sz w:val="24"/>
          <w:szCs w:val="24"/>
          <w:lang w:eastAsia="fr-CH"/>
        </w:rPr>
        <w:t xml:space="preserve"> </w:t>
      </w:r>
      <w:proofErr w:type="spellStart"/>
      <w:r w:rsidRPr="007B5BFF">
        <w:rPr>
          <w:rFonts w:eastAsia="Times New Roman" w:cs="Times New Roman"/>
          <w:sz w:val="24"/>
          <w:szCs w:val="24"/>
          <w:lang w:eastAsia="fr-CH"/>
        </w:rPr>
        <w:t>tomb</w:t>
      </w:r>
      <w:proofErr w:type="spellEnd"/>
      <w:r w:rsidRPr="007B5BFF">
        <w:rPr>
          <w:rFonts w:eastAsia="Times New Roman" w:cs="Times New Roman"/>
          <w:sz w:val="24"/>
          <w:szCs w:val="24"/>
          <w:lang w:eastAsia="fr-CH"/>
        </w:rPr>
        <w:t xml:space="preserve">,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en 2006 </w:t>
      </w:r>
    </w:p>
    <w:p w:rsidR="007B5BFF" w:rsidRPr="007B5BFF" w:rsidRDefault="007B5BFF" w:rsidP="007B5BFF">
      <w:pPr>
        <w:numPr>
          <w:ilvl w:val="0"/>
          <w:numId w:val="1"/>
        </w:num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noProof/>
          <w:sz w:val="24"/>
          <w:szCs w:val="24"/>
          <w:lang w:eastAsia="fr-CH"/>
        </w:rPr>
        <w:lastRenderedPageBreak/>
        <w:drawing>
          <wp:inline distT="0" distB="0" distL="0" distR="0" wp14:anchorId="01136465" wp14:editId="1AC7AAC1">
            <wp:extent cx="1143000" cy="857250"/>
            <wp:effectExtent l="0" t="0" r="0" b="0"/>
            <wp:docPr id="9" name="Image 9" descr="https://upload.wikimedia.org/wikipedia/commons/thumb/b/b1/Amrit_Santuario_Fenicio_-_GAR_-_2-01.jpg/120px-Amrit_Santuario_Fenicio_-_GAR_-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1/Amrit_Santuario_Fenicio_-_GAR_-_2-01.jpg/120px-Amrit_Santuario_Fenicio_-_GAR_-_2-01.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7B5BFF" w:rsidRPr="007B5BFF" w:rsidRDefault="007B5BFF" w:rsidP="007B5BFF">
      <w:pPr>
        <w:spacing w:before="100" w:beforeAutospacing="1" w:after="100" w:afterAutospacing="1" w:line="240" w:lineRule="auto"/>
        <w:ind w:left="720"/>
        <w:rPr>
          <w:rFonts w:eastAsia="Times New Roman" w:cs="Times New Roman"/>
          <w:sz w:val="24"/>
          <w:szCs w:val="24"/>
          <w:lang w:eastAsia="fr-CH"/>
        </w:rPr>
      </w:pPr>
      <w:r w:rsidRPr="007B5BFF">
        <w:rPr>
          <w:rFonts w:eastAsia="Times New Roman" w:cs="Times New Roman"/>
          <w:sz w:val="24"/>
          <w:szCs w:val="24"/>
          <w:lang w:eastAsia="fr-CH"/>
        </w:rPr>
        <w:t>Temple phénicien (</w:t>
      </w:r>
      <w:proofErr w:type="spellStart"/>
      <w:r w:rsidRPr="007B5BFF">
        <w:rPr>
          <w:rFonts w:eastAsia="Times New Roman" w:cs="Times New Roman"/>
          <w:sz w:val="24"/>
          <w:szCs w:val="24"/>
          <w:lang w:eastAsia="fr-CH"/>
        </w:rPr>
        <w:t>Ma'abed</w:t>
      </w:r>
      <w:proofErr w:type="spellEnd"/>
      <w:r w:rsidRPr="007B5BFF">
        <w:rPr>
          <w:rFonts w:eastAsia="Times New Roman" w:cs="Times New Roman"/>
          <w:sz w:val="24"/>
          <w:szCs w:val="24"/>
          <w:lang w:eastAsia="fr-CH"/>
        </w:rPr>
        <w:t xml:space="preserve">), cella au centre de la cour,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en 2006 </w:t>
      </w:r>
    </w:p>
    <w:p w:rsidR="007B5BFF" w:rsidRPr="007B5BFF" w:rsidRDefault="007B5BFF" w:rsidP="007B5BFF">
      <w:pPr>
        <w:numPr>
          <w:ilvl w:val="0"/>
          <w:numId w:val="1"/>
        </w:numPr>
        <w:spacing w:before="100" w:beforeAutospacing="1" w:after="100" w:afterAutospacing="1" w:line="240" w:lineRule="auto"/>
        <w:rPr>
          <w:rFonts w:eastAsia="Times New Roman" w:cs="Times New Roman"/>
          <w:sz w:val="24"/>
          <w:szCs w:val="24"/>
          <w:lang w:eastAsia="fr-CH"/>
        </w:rPr>
      </w:pPr>
      <w:r w:rsidRPr="007B5BFF">
        <w:rPr>
          <w:rFonts w:eastAsia="Times New Roman" w:cs="Times New Roman"/>
          <w:noProof/>
          <w:sz w:val="24"/>
          <w:szCs w:val="24"/>
          <w:lang w:eastAsia="fr-CH"/>
        </w:rPr>
        <w:drawing>
          <wp:inline distT="0" distB="0" distL="0" distR="0" wp14:anchorId="5FFF14D0" wp14:editId="2217BE50">
            <wp:extent cx="1143000" cy="857250"/>
            <wp:effectExtent l="0" t="0" r="0" b="0"/>
            <wp:docPr id="10" name="Image 10" descr="https://upload.wikimedia.org/wikipedia/commons/thumb/a/a3/Amrit_Stadio_Ellenistico_-_GAR_-_2-01.jpg/120px-Amrit_Stadio_Ellenistico_-_GAR_-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a/a3/Amrit_Stadio_Ellenistico_-_GAR_-_2-01.jpg/120px-Amrit_Stadio_Ellenistico_-_GAR_-_2-01.jp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7B5BFF" w:rsidRPr="007B5BFF" w:rsidRDefault="007B5BFF" w:rsidP="007B5BFF">
      <w:pPr>
        <w:spacing w:before="100" w:beforeAutospacing="1" w:after="100" w:afterAutospacing="1" w:line="240" w:lineRule="auto"/>
        <w:ind w:left="720"/>
        <w:rPr>
          <w:rFonts w:eastAsia="Times New Roman" w:cs="Times New Roman"/>
          <w:sz w:val="24"/>
          <w:szCs w:val="24"/>
          <w:lang w:eastAsia="fr-CH"/>
        </w:rPr>
      </w:pPr>
      <w:r w:rsidRPr="007B5BFF">
        <w:rPr>
          <w:rFonts w:eastAsia="Times New Roman" w:cs="Times New Roman"/>
          <w:sz w:val="24"/>
          <w:szCs w:val="24"/>
          <w:lang w:eastAsia="fr-CH"/>
        </w:rPr>
        <w:t xml:space="preserve">Stade Phénicien, </w:t>
      </w:r>
      <w:proofErr w:type="spellStart"/>
      <w:r w:rsidRPr="007B5BFF">
        <w:rPr>
          <w:rFonts w:eastAsia="Times New Roman" w:cs="Times New Roman"/>
          <w:sz w:val="24"/>
          <w:szCs w:val="24"/>
          <w:lang w:eastAsia="fr-CH"/>
        </w:rPr>
        <w:t>Amrit</w:t>
      </w:r>
      <w:proofErr w:type="spellEnd"/>
      <w:r w:rsidRPr="007B5BFF">
        <w:rPr>
          <w:rFonts w:eastAsia="Times New Roman" w:cs="Times New Roman"/>
          <w:sz w:val="24"/>
          <w:szCs w:val="24"/>
          <w:lang w:eastAsia="fr-CH"/>
        </w:rPr>
        <w:t xml:space="preserve"> en 2006 </w:t>
      </w:r>
    </w:p>
    <w:p w:rsidR="00950168" w:rsidRPr="007B5BFF" w:rsidRDefault="003E1CE5"/>
    <w:sectPr w:rsidR="00950168" w:rsidRPr="007B5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931B6"/>
    <w:multiLevelType w:val="multilevel"/>
    <w:tmpl w:val="8E7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BFF"/>
    <w:rsid w:val="00281599"/>
    <w:rsid w:val="003E1CE5"/>
    <w:rsid w:val="007B5BFF"/>
    <w:rsid w:val="00E971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E533"/>
  <w15:chartTrackingRefBased/>
  <w15:docId w15:val="{27C16BAD-C59F-4816-904D-60DBE3B9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ranslate">
    <w:name w:val="notranslate"/>
    <w:basedOn w:val="Policepardfaut"/>
    <w:rsid w:val="007B5BFF"/>
  </w:style>
  <w:style w:type="character" w:styleId="Lienhypertexte">
    <w:name w:val="Hyperlink"/>
    <w:basedOn w:val="Policepardfaut"/>
    <w:uiPriority w:val="99"/>
    <w:semiHidden/>
    <w:unhideWhenUsed/>
    <w:rsid w:val="007B5BFF"/>
    <w:rPr>
      <w:color w:val="0000FF"/>
      <w:u w:val="single"/>
    </w:rPr>
  </w:style>
  <w:style w:type="character" w:customStyle="1" w:styleId="plainlinks">
    <w:name w:val="plainlinks"/>
    <w:basedOn w:val="Policepardfaut"/>
    <w:rsid w:val="007B5BFF"/>
  </w:style>
  <w:style w:type="character" w:customStyle="1" w:styleId="geo-default">
    <w:name w:val="geo-default"/>
    <w:basedOn w:val="Policepardfaut"/>
    <w:rsid w:val="007B5BFF"/>
  </w:style>
  <w:style w:type="character" w:customStyle="1" w:styleId="geo-dec">
    <w:name w:val="geo-dec"/>
    <w:basedOn w:val="Policepardfaut"/>
    <w:rsid w:val="007B5BFF"/>
  </w:style>
  <w:style w:type="paragraph" w:styleId="Textedebulles">
    <w:name w:val="Balloon Text"/>
    <w:basedOn w:val="Normal"/>
    <w:link w:val="TextedebullesCar"/>
    <w:uiPriority w:val="99"/>
    <w:semiHidden/>
    <w:unhideWhenUsed/>
    <w:rsid w:val="007B5B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5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758643">
      <w:bodyDiv w:val="1"/>
      <w:marLeft w:val="0"/>
      <w:marRight w:val="0"/>
      <w:marTop w:val="0"/>
      <w:marBottom w:val="0"/>
      <w:divBdr>
        <w:top w:val="none" w:sz="0" w:space="0" w:color="auto"/>
        <w:left w:val="none" w:sz="0" w:space="0" w:color="auto"/>
        <w:bottom w:val="none" w:sz="0" w:space="0" w:color="auto"/>
        <w:right w:val="none" w:sz="0" w:space="0" w:color="auto"/>
      </w:divBdr>
      <w:divsChild>
        <w:div w:id="1907570776">
          <w:marLeft w:val="0"/>
          <w:marRight w:val="0"/>
          <w:marTop w:val="0"/>
          <w:marBottom w:val="0"/>
          <w:divBdr>
            <w:top w:val="none" w:sz="0" w:space="0" w:color="auto"/>
            <w:left w:val="none" w:sz="0" w:space="0" w:color="auto"/>
            <w:bottom w:val="none" w:sz="0" w:space="0" w:color="auto"/>
            <w:right w:val="none" w:sz="0" w:space="0" w:color="auto"/>
          </w:divBdr>
        </w:div>
        <w:div w:id="265507268">
          <w:marLeft w:val="0"/>
          <w:marRight w:val="0"/>
          <w:marTop w:val="0"/>
          <w:marBottom w:val="0"/>
          <w:divBdr>
            <w:top w:val="none" w:sz="0" w:space="0" w:color="auto"/>
            <w:left w:val="none" w:sz="0" w:space="0" w:color="auto"/>
            <w:bottom w:val="none" w:sz="0" w:space="0" w:color="auto"/>
            <w:right w:val="none" w:sz="0" w:space="0" w:color="auto"/>
          </w:divBdr>
        </w:div>
        <w:div w:id="1519733055">
          <w:marLeft w:val="0"/>
          <w:marRight w:val="0"/>
          <w:marTop w:val="0"/>
          <w:marBottom w:val="0"/>
          <w:divBdr>
            <w:top w:val="none" w:sz="0" w:space="0" w:color="auto"/>
            <w:left w:val="none" w:sz="0" w:space="0" w:color="auto"/>
            <w:bottom w:val="none" w:sz="0" w:space="0" w:color="auto"/>
            <w:right w:val="none" w:sz="0" w:space="0" w:color="auto"/>
          </w:divBdr>
          <w:divsChild>
            <w:div w:id="1269777342">
              <w:marLeft w:val="0"/>
              <w:marRight w:val="0"/>
              <w:marTop w:val="0"/>
              <w:marBottom w:val="0"/>
              <w:divBdr>
                <w:top w:val="none" w:sz="0" w:space="0" w:color="auto"/>
                <w:left w:val="none" w:sz="0" w:space="0" w:color="auto"/>
                <w:bottom w:val="none" w:sz="0" w:space="0" w:color="auto"/>
                <w:right w:val="none" w:sz="0" w:space="0" w:color="auto"/>
              </w:divBdr>
              <w:divsChild>
                <w:div w:id="758067692">
                  <w:marLeft w:val="0"/>
                  <w:marRight w:val="0"/>
                  <w:marTop w:val="0"/>
                  <w:marBottom w:val="0"/>
                  <w:divBdr>
                    <w:top w:val="none" w:sz="0" w:space="0" w:color="auto"/>
                    <w:left w:val="none" w:sz="0" w:space="0" w:color="auto"/>
                    <w:bottom w:val="none" w:sz="0" w:space="0" w:color="auto"/>
                    <w:right w:val="none" w:sz="0" w:space="0" w:color="auto"/>
                  </w:divBdr>
                  <w:divsChild>
                    <w:div w:id="1895700435">
                      <w:marLeft w:val="0"/>
                      <w:marRight w:val="0"/>
                      <w:marTop w:val="0"/>
                      <w:marBottom w:val="0"/>
                      <w:divBdr>
                        <w:top w:val="none" w:sz="0" w:space="0" w:color="auto"/>
                        <w:left w:val="none" w:sz="0" w:space="0" w:color="auto"/>
                        <w:bottom w:val="none" w:sz="0" w:space="0" w:color="auto"/>
                        <w:right w:val="none" w:sz="0" w:space="0" w:color="auto"/>
                      </w:divBdr>
                      <w:divsChild>
                        <w:div w:id="596787488">
                          <w:marLeft w:val="0"/>
                          <w:marRight w:val="0"/>
                          <w:marTop w:val="0"/>
                          <w:marBottom w:val="0"/>
                          <w:divBdr>
                            <w:top w:val="none" w:sz="0" w:space="0" w:color="auto"/>
                            <w:left w:val="none" w:sz="0" w:space="0" w:color="auto"/>
                            <w:bottom w:val="none" w:sz="0" w:space="0" w:color="auto"/>
                            <w:right w:val="none" w:sz="0" w:space="0" w:color="auto"/>
                          </w:divBdr>
                          <w:divsChild>
                            <w:div w:id="17234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58961">
      <w:bodyDiv w:val="1"/>
      <w:marLeft w:val="0"/>
      <w:marRight w:val="0"/>
      <w:marTop w:val="0"/>
      <w:marBottom w:val="0"/>
      <w:divBdr>
        <w:top w:val="none" w:sz="0" w:space="0" w:color="auto"/>
        <w:left w:val="none" w:sz="0" w:space="0" w:color="auto"/>
        <w:bottom w:val="none" w:sz="0" w:space="0" w:color="auto"/>
        <w:right w:val="none" w:sz="0" w:space="0" w:color="auto"/>
      </w:divBdr>
      <w:divsChild>
        <w:div w:id="1341422488">
          <w:marLeft w:val="0"/>
          <w:marRight w:val="0"/>
          <w:marTop w:val="0"/>
          <w:marBottom w:val="0"/>
          <w:divBdr>
            <w:top w:val="none" w:sz="0" w:space="0" w:color="auto"/>
            <w:left w:val="none" w:sz="0" w:space="0" w:color="auto"/>
            <w:bottom w:val="none" w:sz="0" w:space="0" w:color="auto"/>
            <w:right w:val="none" w:sz="0" w:space="0" w:color="auto"/>
          </w:divBdr>
        </w:div>
        <w:div w:id="621305204">
          <w:marLeft w:val="0"/>
          <w:marRight w:val="0"/>
          <w:marTop w:val="0"/>
          <w:marBottom w:val="0"/>
          <w:divBdr>
            <w:top w:val="none" w:sz="0" w:space="0" w:color="auto"/>
            <w:left w:val="none" w:sz="0" w:space="0" w:color="auto"/>
            <w:bottom w:val="none" w:sz="0" w:space="0" w:color="auto"/>
            <w:right w:val="none" w:sz="0" w:space="0" w:color="auto"/>
          </w:divBdr>
          <w:divsChild>
            <w:div w:id="1339425330">
              <w:marLeft w:val="0"/>
              <w:marRight w:val="0"/>
              <w:marTop w:val="0"/>
              <w:marBottom w:val="0"/>
              <w:divBdr>
                <w:top w:val="none" w:sz="0" w:space="0" w:color="auto"/>
                <w:left w:val="none" w:sz="0" w:space="0" w:color="auto"/>
                <w:bottom w:val="none" w:sz="0" w:space="0" w:color="auto"/>
                <w:right w:val="none" w:sz="0" w:space="0" w:color="auto"/>
              </w:divBdr>
              <w:divsChild>
                <w:div w:id="1820026652">
                  <w:marLeft w:val="0"/>
                  <w:marRight w:val="0"/>
                  <w:marTop w:val="0"/>
                  <w:marBottom w:val="0"/>
                  <w:divBdr>
                    <w:top w:val="none" w:sz="0" w:space="0" w:color="auto"/>
                    <w:left w:val="none" w:sz="0" w:space="0" w:color="auto"/>
                    <w:bottom w:val="none" w:sz="0" w:space="0" w:color="auto"/>
                    <w:right w:val="none" w:sz="0" w:space="0" w:color="auto"/>
                  </w:divBdr>
                  <w:divsChild>
                    <w:div w:id="2973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0268">
              <w:marLeft w:val="0"/>
              <w:marRight w:val="0"/>
              <w:marTop w:val="0"/>
              <w:marBottom w:val="0"/>
              <w:divBdr>
                <w:top w:val="none" w:sz="0" w:space="0" w:color="auto"/>
                <w:left w:val="none" w:sz="0" w:space="0" w:color="auto"/>
                <w:bottom w:val="none" w:sz="0" w:space="0" w:color="auto"/>
                <w:right w:val="none" w:sz="0" w:space="0" w:color="auto"/>
              </w:divBdr>
              <w:divsChild>
                <w:div w:id="1832673738">
                  <w:marLeft w:val="0"/>
                  <w:marRight w:val="0"/>
                  <w:marTop w:val="0"/>
                  <w:marBottom w:val="0"/>
                  <w:divBdr>
                    <w:top w:val="none" w:sz="0" w:space="0" w:color="auto"/>
                    <w:left w:val="none" w:sz="0" w:space="0" w:color="auto"/>
                    <w:bottom w:val="none" w:sz="0" w:space="0" w:color="auto"/>
                    <w:right w:val="none" w:sz="0" w:space="0" w:color="auto"/>
                  </w:divBdr>
                  <w:divsChild>
                    <w:div w:id="86417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18805">
          <w:marLeft w:val="0"/>
          <w:marRight w:val="0"/>
          <w:marTop w:val="0"/>
          <w:marBottom w:val="0"/>
          <w:divBdr>
            <w:top w:val="none" w:sz="0" w:space="0" w:color="auto"/>
            <w:left w:val="none" w:sz="0" w:space="0" w:color="auto"/>
            <w:bottom w:val="none" w:sz="0" w:space="0" w:color="auto"/>
            <w:right w:val="none" w:sz="0" w:space="0" w:color="auto"/>
          </w:divBdr>
        </w:div>
        <w:div w:id="9530765">
          <w:marLeft w:val="0"/>
          <w:marRight w:val="0"/>
          <w:marTop w:val="0"/>
          <w:marBottom w:val="0"/>
          <w:divBdr>
            <w:top w:val="none" w:sz="0" w:space="0" w:color="auto"/>
            <w:left w:val="none" w:sz="0" w:space="0" w:color="auto"/>
            <w:bottom w:val="none" w:sz="0" w:space="0" w:color="auto"/>
            <w:right w:val="none" w:sz="0" w:space="0" w:color="auto"/>
          </w:divBdr>
          <w:divsChild>
            <w:div w:id="1763142711">
              <w:marLeft w:val="0"/>
              <w:marRight w:val="0"/>
              <w:marTop w:val="0"/>
              <w:marBottom w:val="0"/>
              <w:divBdr>
                <w:top w:val="none" w:sz="0" w:space="0" w:color="auto"/>
                <w:left w:val="none" w:sz="0" w:space="0" w:color="auto"/>
                <w:bottom w:val="none" w:sz="0" w:space="0" w:color="auto"/>
                <w:right w:val="none" w:sz="0" w:space="0" w:color="auto"/>
              </w:divBdr>
              <w:divsChild>
                <w:div w:id="1352074564">
                  <w:marLeft w:val="0"/>
                  <w:marRight w:val="0"/>
                  <w:marTop w:val="0"/>
                  <w:marBottom w:val="0"/>
                  <w:divBdr>
                    <w:top w:val="none" w:sz="0" w:space="0" w:color="auto"/>
                    <w:left w:val="none" w:sz="0" w:space="0" w:color="auto"/>
                    <w:bottom w:val="none" w:sz="0" w:space="0" w:color="auto"/>
                    <w:right w:val="none" w:sz="0" w:space="0" w:color="auto"/>
                  </w:divBdr>
                  <w:divsChild>
                    <w:div w:id="234633182">
                      <w:marLeft w:val="0"/>
                      <w:marRight w:val="0"/>
                      <w:marTop w:val="225"/>
                      <w:marBottom w:val="225"/>
                      <w:divBdr>
                        <w:top w:val="none" w:sz="0" w:space="0" w:color="auto"/>
                        <w:left w:val="none" w:sz="0" w:space="0" w:color="auto"/>
                        <w:bottom w:val="none" w:sz="0" w:space="0" w:color="auto"/>
                        <w:right w:val="none" w:sz="0" w:space="0" w:color="auto"/>
                      </w:divBdr>
                    </w:div>
                  </w:divsChild>
                </w:div>
                <w:div w:id="423232238">
                  <w:marLeft w:val="0"/>
                  <w:marRight w:val="0"/>
                  <w:marTop w:val="0"/>
                  <w:marBottom w:val="0"/>
                  <w:divBdr>
                    <w:top w:val="none" w:sz="0" w:space="0" w:color="auto"/>
                    <w:left w:val="none" w:sz="0" w:space="0" w:color="auto"/>
                    <w:bottom w:val="none" w:sz="0" w:space="0" w:color="auto"/>
                    <w:right w:val="none" w:sz="0" w:space="0" w:color="auto"/>
                  </w:divBdr>
                </w:div>
              </w:divsChild>
            </w:div>
            <w:div w:id="904799203">
              <w:marLeft w:val="0"/>
              <w:marRight w:val="0"/>
              <w:marTop w:val="0"/>
              <w:marBottom w:val="0"/>
              <w:divBdr>
                <w:top w:val="none" w:sz="0" w:space="0" w:color="auto"/>
                <w:left w:val="none" w:sz="0" w:space="0" w:color="auto"/>
                <w:bottom w:val="none" w:sz="0" w:space="0" w:color="auto"/>
                <w:right w:val="none" w:sz="0" w:space="0" w:color="auto"/>
              </w:divBdr>
              <w:divsChild>
                <w:div w:id="163277852">
                  <w:marLeft w:val="0"/>
                  <w:marRight w:val="0"/>
                  <w:marTop w:val="0"/>
                  <w:marBottom w:val="0"/>
                  <w:divBdr>
                    <w:top w:val="none" w:sz="0" w:space="0" w:color="auto"/>
                    <w:left w:val="none" w:sz="0" w:space="0" w:color="auto"/>
                    <w:bottom w:val="none" w:sz="0" w:space="0" w:color="auto"/>
                    <w:right w:val="none" w:sz="0" w:space="0" w:color="auto"/>
                  </w:divBdr>
                  <w:divsChild>
                    <w:div w:id="819494771">
                      <w:marLeft w:val="0"/>
                      <w:marRight w:val="0"/>
                      <w:marTop w:val="450"/>
                      <w:marBottom w:val="450"/>
                      <w:divBdr>
                        <w:top w:val="none" w:sz="0" w:space="0" w:color="auto"/>
                        <w:left w:val="none" w:sz="0" w:space="0" w:color="auto"/>
                        <w:bottom w:val="none" w:sz="0" w:space="0" w:color="auto"/>
                        <w:right w:val="none" w:sz="0" w:space="0" w:color="auto"/>
                      </w:divBdr>
                    </w:div>
                  </w:divsChild>
                </w:div>
                <w:div w:id="435254261">
                  <w:marLeft w:val="0"/>
                  <w:marRight w:val="0"/>
                  <w:marTop w:val="0"/>
                  <w:marBottom w:val="0"/>
                  <w:divBdr>
                    <w:top w:val="none" w:sz="0" w:space="0" w:color="auto"/>
                    <w:left w:val="none" w:sz="0" w:space="0" w:color="auto"/>
                    <w:bottom w:val="none" w:sz="0" w:space="0" w:color="auto"/>
                    <w:right w:val="none" w:sz="0" w:space="0" w:color="auto"/>
                  </w:divBdr>
                </w:div>
              </w:divsChild>
            </w:div>
            <w:div w:id="70086267">
              <w:marLeft w:val="0"/>
              <w:marRight w:val="0"/>
              <w:marTop w:val="0"/>
              <w:marBottom w:val="0"/>
              <w:divBdr>
                <w:top w:val="none" w:sz="0" w:space="0" w:color="auto"/>
                <w:left w:val="none" w:sz="0" w:space="0" w:color="auto"/>
                <w:bottom w:val="none" w:sz="0" w:space="0" w:color="auto"/>
                <w:right w:val="none" w:sz="0" w:space="0" w:color="auto"/>
              </w:divBdr>
              <w:divsChild>
                <w:div w:id="332608961">
                  <w:marLeft w:val="0"/>
                  <w:marRight w:val="0"/>
                  <w:marTop w:val="0"/>
                  <w:marBottom w:val="0"/>
                  <w:divBdr>
                    <w:top w:val="none" w:sz="0" w:space="0" w:color="auto"/>
                    <w:left w:val="none" w:sz="0" w:space="0" w:color="auto"/>
                    <w:bottom w:val="none" w:sz="0" w:space="0" w:color="auto"/>
                    <w:right w:val="none" w:sz="0" w:space="0" w:color="auto"/>
                  </w:divBdr>
                  <w:divsChild>
                    <w:div w:id="1039279130">
                      <w:marLeft w:val="0"/>
                      <w:marRight w:val="0"/>
                      <w:marTop w:val="450"/>
                      <w:marBottom w:val="450"/>
                      <w:divBdr>
                        <w:top w:val="none" w:sz="0" w:space="0" w:color="auto"/>
                        <w:left w:val="none" w:sz="0" w:space="0" w:color="auto"/>
                        <w:bottom w:val="none" w:sz="0" w:space="0" w:color="auto"/>
                        <w:right w:val="none" w:sz="0" w:space="0" w:color="auto"/>
                      </w:divBdr>
                    </w:div>
                  </w:divsChild>
                </w:div>
                <w:div w:id="14757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21" Type="http://schemas.openxmlformats.org/officeDocument/2006/relationships/hyperlink" Target="https://translate.googleusercontent.com/translate_c?depth=1&amp;hl=fr&amp;prev=search&amp;rurl=translate.google.com&amp;sl=en&amp;sp=nmt4&amp;u=https://en.m.wikipedia.org/wiki/Seleucid_Empire&amp;xid=17259,15700021,15700186,15700191,15700256,15700259,15700262&amp;usg=ALkJrhiz-p2MIrASczea0bQQvD2uQDcbEg" TargetMode="External"/><Relationship Id="rId42" Type="http://schemas.openxmlformats.org/officeDocument/2006/relationships/hyperlink" Target="https://translate.googleusercontent.com/translate_c?depth=1&amp;hl=fr&amp;prev=search&amp;rurl=translate.google.com&amp;sl=en&amp;sp=nmt4&amp;u=https://en.m.wikipedia.org/wiki/Bronze_Age&amp;xid=17259,15700021,15700186,15700191,15700256,15700259,15700262&amp;usg=ALkJrhjXHaq2U8cYdXof9_pHBMAhdP00wQ" TargetMode="External"/><Relationship Id="rId47" Type="http://schemas.openxmlformats.org/officeDocument/2006/relationships/hyperlink" Target="https://translate.googleusercontent.com/translate_c?depth=1&amp;hl=fr&amp;prev=search&amp;rurl=translate.google.com&amp;sl=en&amp;sp=nmt4&amp;u=https://en.m.wikipedia.org/wiki/Melqart&amp;xid=17259,15700021,15700186,15700191,15700256,15700259,15700262&amp;usg=ALkJrhgiyQM2J2nqvLrcf_qsv7zCgixGPw" TargetMode="External"/><Relationship Id="rId63" Type="http://schemas.openxmlformats.org/officeDocument/2006/relationships/hyperlink" Target="https://translate.googleusercontent.com/translate_c?depth=1&amp;hl=fr&amp;prev=search&amp;rurl=translate.google.com&amp;sl=en&amp;sp=nmt4&amp;u=https://en.m.wikipedia.org/wiki/Richard_Pococke&amp;xid=17259,15700021,15700186,15700191,15700256,15700259,15700262&amp;usg=ALkJrhipqaXvIFROKCAyAJL6Mx6EtXvRvg" TargetMode="External"/><Relationship Id="rId68" Type="http://schemas.openxmlformats.org/officeDocument/2006/relationships/hyperlink" Target="https://translate.googleusercontent.com/translate_c?depth=1&amp;hl=fr&amp;prev=search&amp;rurl=translate.google.com&amp;sl=en&amp;sp=nmt4&amp;u=https://en.m.wikipedia.org/wiki/Phoenicia&amp;xid=17259,15700021,15700186,15700191,15700256,15700259,15700262&amp;usg=ALkJrhj5asarj4b72Iq4lcgvAPWdAU_oXg" TargetMode="External"/><Relationship Id="rId84"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89"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16" Type="http://schemas.openxmlformats.org/officeDocument/2006/relationships/hyperlink" Target="https://translate.googleusercontent.com/translate_c?depth=1&amp;hl=fr&amp;prev=search&amp;rurl=translate.google.com&amp;sl=en&amp;sp=nmt4&amp;u=https://en.m.wikipedia.org/wiki/Phoenicia&amp;xid=17259,15700021,15700186,15700191,15700256,15700259,15700262&amp;usg=ALkJrhj5asarj4b72Iq4lcgvAPWdAU_oXg" TargetMode="External"/><Relationship Id="rId11" Type="http://schemas.openxmlformats.org/officeDocument/2006/relationships/hyperlink" Target="https://translate.googleusercontent.com/translate_c?depth=1&amp;hl=fr&amp;prev=search&amp;rurl=translate.google.com&amp;sl=en&amp;sp=nmt4&amp;u=https://en.m.wikipedia.org/wiki/File:Syria_adm_location_map.svg&amp;xid=17259,15700021,15700186,15700191,15700256,15700259,15700262&amp;usg=ALkJrhj0VwqogphlQC9MHyrkFSwTBeYE9w" TargetMode="External"/><Relationship Id="rId32" Type="http://schemas.openxmlformats.org/officeDocument/2006/relationships/hyperlink" Target="https://translate.googleusercontent.com/translate_c?depth=1&amp;hl=fr&amp;prev=search&amp;rurl=translate.google.com&amp;sl=en&amp;sp=nmt4&amp;u=https://en.m.wikipedia.org/wiki/Seleucid_Empire&amp;xid=17259,15700021,15700186,15700191,15700256,15700259,15700262&amp;usg=ALkJrhiz-p2MIrASczea0bQQvD2uQDcbEg" TargetMode="External"/><Relationship Id="rId37" Type="http://schemas.openxmlformats.org/officeDocument/2006/relationships/hyperlink" Target="https://translate.googleusercontent.com/translate_c?depth=1&amp;hl=fr&amp;prev=search&amp;rurl=translate.google.com&amp;sl=en&amp;sp=nmt4&amp;u=https://en.m.wikipedia.org/wiki/Maurice_Dunand&amp;xid=17259,15700021,15700186,15700191,15700256,15700259,15700262&amp;usg=ALkJrhhuy3dmUzLFYT_rrAudFXP3u3KcQg" TargetMode="External"/><Relationship Id="rId53" Type="http://schemas.openxmlformats.org/officeDocument/2006/relationships/hyperlink" Target="https://translate.googleusercontent.com/translate_c?depth=1&amp;hl=fr&amp;prev=search&amp;rurl=translate.google.com&amp;sl=en&amp;sp=nmt4&amp;u=https://en.m.wikipedia.org/wiki/Achaemenid_Empire&amp;xid=17259,15700021,15700186,15700191,15700256,15700259,15700262&amp;usg=ALkJrhiOra_2wMSuScEUs8rU-Prei7_A4A" TargetMode="External"/><Relationship Id="rId58"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4" Type="http://schemas.openxmlformats.org/officeDocument/2006/relationships/hyperlink" Target="https://translate.googleusercontent.com/translate_c?depth=1&amp;hl=fr&amp;prev=search&amp;rurl=translate.google.com&amp;sl=en&amp;sp=nmt4&amp;u=https://en.m.wikipedia.org/wiki/Sacred&amp;xid=17259,15700021,15700186,15700191,15700256,15700259,15700262&amp;usg=ALkJrhiha2Fy_2n1mzNI1Ppe8OQ5s0bdlQ" TargetMode="External"/><Relationship Id="rId79" Type="http://schemas.openxmlformats.org/officeDocument/2006/relationships/hyperlink" Target="https://translate.googleusercontent.com/translate_c?depth=1&amp;hl=fr&amp;prev=search&amp;rurl=translate.google.com&amp;sl=en&amp;sp=nmt4&amp;u=https://en.m.wikipedia.org/wiki/American_University_of_Beirut&amp;xid=17259,15700021,15700186,15700191,15700256,15700259,15700262&amp;usg=ALkJrhj0VUGJt52jI74iFVeHrUQSGrubYQ" TargetMode="External"/><Relationship Id="rId102" Type="http://schemas.openxmlformats.org/officeDocument/2006/relationships/theme" Target="theme/theme1.xml"/><Relationship Id="rId5" Type="http://schemas.openxmlformats.org/officeDocument/2006/relationships/hyperlink" Target="http://revuephenicienne.com/larevue/?artid=9&amp;section=colloques" TargetMode="External"/><Relationship Id="rId90" Type="http://schemas.openxmlformats.org/officeDocument/2006/relationships/hyperlink" Target="https://translate.googleusercontent.com/translate_c?depth=1&amp;hl=fr&amp;prev=search&amp;rurl=translate.google.com&amp;sl=en&amp;sp=nmt4&amp;u=https://en.m.wikipedia.org/wiki/Hypogeum&amp;xid=17259,15700021,15700186,15700191,15700256,15700259,15700262&amp;usg=ALkJrhj4seQ8YupxZSE7cKswFS-XSd3cSA" TargetMode="External"/><Relationship Id="rId95" Type="http://schemas.openxmlformats.org/officeDocument/2006/relationships/hyperlink" Target="https://translate.googleusercontent.com/translate_c?depth=1&amp;hl=fr&amp;prev=search&amp;rurl=translate.google.com&amp;sl=en&amp;sp=nmt4&amp;u=https://en.m.wikipedia.org/wiki/UNESCO&amp;xid=17259,15700021,15700186,15700191,15700256,15700259,15700262&amp;usg=ALkJrhgIl830qASVCi7dUlPwtQXO6-kxTg" TargetMode="External"/><Relationship Id="rId22" Type="http://schemas.openxmlformats.org/officeDocument/2006/relationships/hyperlink" Target="https://translate.googleusercontent.com/translate_c?depth=1&amp;hl=fr&amp;prev=search&amp;rurl=translate.google.com&amp;sl=en&amp;sp=nmt4&amp;u=https://en.m.wikipedia.org/wiki/Maurice_Dunand&amp;xid=17259,15700021,15700186,15700191,15700256,15700259,15700262&amp;usg=ALkJrhhuy3dmUzLFYT_rrAudFXP3u3KcQg" TargetMode="External"/><Relationship Id="rId27" Type="http://schemas.openxmlformats.org/officeDocument/2006/relationships/hyperlink" Target="https://translate.googleusercontent.com/translate_c?depth=1&amp;hl=fr&amp;prev=search&amp;rurl=translate.google.com&amp;sl=en&amp;sp=nmt4&amp;u=https://en.m.wikipedia.org/wiki/Arwad&amp;xid=17259,15700021,15700186,15700191,15700256,15700259,15700262&amp;usg=ALkJrhgqvO5OgQKV8JjbHqZVvxU3W1qlVw" TargetMode="External"/><Relationship Id="rId43" Type="http://schemas.openxmlformats.org/officeDocument/2006/relationships/hyperlink" Target="https://translate.googleusercontent.com/translate_c?depth=1&amp;hl=fr&amp;prev=search&amp;rurl=translate.google.com&amp;sl=en&amp;sp=nmt4&amp;u=https://en.m.wikipedia.org/wiki/List_of_necropoleis&amp;xid=17259,15700021,15700186,15700191,15700256,15700259,15700262&amp;usg=ALkJrhj3wXXxv3LEwvpuakMlr31dkCnosQ" TargetMode="External"/><Relationship Id="rId48" Type="http://schemas.openxmlformats.org/officeDocument/2006/relationships/hyperlink" Target="https://translate.googleusercontent.com/translate_c?depth=1&amp;hl=fr&amp;prev=search&amp;rurl=translate.google.com&amp;sl=en&amp;sp=nmt4&amp;u=https://en.m.wikipedia.org/wiki/Tyre,_Lebanon&amp;xid=17259,15700021,15700186,15700191,15700256,15700259,15700262&amp;usg=ALkJrhims1J1rNs5HHY_ayp4vZJ5KszeAQ" TargetMode="External"/><Relationship Id="rId64" Type="http://schemas.openxmlformats.org/officeDocument/2006/relationships/hyperlink" Target="https://translate.googleusercontent.com/translate_c?depth=1&amp;hl=fr&amp;prev=search&amp;rurl=translate.google.com&amp;sl=en&amp;sp=nmt4&amp;u=https://en.m.wikipedia.org/wiki/Circus&amp;xid=17259,15700021,15700186,15700191,15700256,15700259,15700262&amp;usg=ALkJrhiX3zeUfbC6hCAJggtoLzmXQb_DLg" TargetMode="External"/><Relationship Id="rId69"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80" Type="http://schemas.openxmlformats.org/officeDocument/2006/relationships/hyperlink" Target="https://translate.googleusercontent.com/translate_c?depth=1&amp;hl=fr&amp;prev=search&amp;rurl=translate.google.com&amp;sl=en&amp;sp=nmt4&amp;u=https://en.m.wikipedia.org/wiki/Olympic_Games&amp;xid=17259,15700021,15700186,15700191,15700256,15700259,15700262&amp;usg=ALkJrhhvrtXS3cPgWmfOdxVEZxYTCKXOtg" TargetMode="External"/><Relationship Id="rId85"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12" Type="http://schemas.openxmlformats.org/officeDocument/2006/relationships/image" Target="media/image2.png"/><Relationship Id="rId17" Type="http://schemas.openxmlformats.org/officeDocument/2006/relationships/hyperlink" Target="https://translate.googleusercontent.com/translate_c?depth=1&amp;hl=fr&amp;prev=search&amp;rurl=translate.google.com&amp;sl=en&amp;sp=nmt4&amp;u=https://tools.wmflabs.org/geohack/geohack.php%3Fpagename%3DAmrit%26params%3D34.8388_N_35.9071_E_type:landmark&amp;xid=17259,15700021,15700186,15700191,15700256,15700259,15700262&amp;usg=ALkJrhjORHzn_cf4p2kLBsY4nyG9LfNZDg" TargetMode="External"/><Relationship Id="rId25" Type="http://schemas.openxmlformats.org/officeDocument/2006/relationships/hyperlink" Target="https://translate.googleusercontent.com/translate_c?depth=1&amp;hl=fr&amp;prev=search&amp;rurl=translate.google.com&amp;sl=en&amp;sp=nmt4&amp;u=https://en.m.wikipedia.org/wiki/Tartus&amp;xid=17259,15700021,15700186,15700191,15700256,15700259,15700262&amp;usg=ALkJrhili9hX-CpLfo6zgkp2U2StaPup_w" TargetMode="External"/><Relationship Id="rId33" Type="http://schemas.openxmlformats.org/officeDocument/2006/relationships/hyperlink" Target="https://translate.googleusercontent.com/translate_c?depth=1&amp;hl=fr&amp;prev=search&amp;rurl=translate.google.com&amp;sl=en&amp;sp=nmt4&amp;u=https://en.m.wikipedia.org/wiki/Seleucid_Empire&amp;xid=17259,15700021,15700186,15700191,15700256,15700259,15700262&amp;usg=ALkJrhiz-p2MIrASczea0bQQvD2uQDcbEg" TargetMode="External"/><Relationship Id="rId38"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46"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59" Type="http://schemas.openxmlformats.org/officeDocument/2006/relationships/image" Target="media/image4.jpeg"/><Relationship Id="rId67" Type="http://schemas.openxmlformats.org/officeDocument/2006/relationships/hyperlink" Target="https://translate.googleusercontent.com/translate_c?depth=1&amp;hl=fr&amp;prev=search&amp;rurl=translate.google.com&amp;sl=en&amp;sp=nmt4&amp;u=https://en.m.wikipedia.org/wiki/Ancient_Rome&amp;xid=17259,15700021,15700186,15700191,15700256,15700259,15700262&amp;usg=ALkJrhhSw1z3VI4rNXSbRcF-N2Hws4aAmw" TargetMode="External"/><Relationship Id="rId20" Type="http://schemas.openxmlformats.org/officeDocument/2006/relationships/hyperlink" Target="https://translate.googleusercontent.com/translate_c?depth=1&amp;hl=fr&amp;prev=search&amp;rurl=translate.google.com&amp;sl=en&amp;sp=nmt4&amp;u=https://en.m.wikipedia.org/wiki/Achaemenid_Empire&amp;xid=17259,15700021,15700186,15700191,15700256,15700259,15700262&amp;usg=ALkJrhiOra_2wMSuScEUs8rU-Prei7_A4A" TargetMode="External"/><Relationship Id="rId41" Type="http://schemas.openxmlformats.org/officeDocument/2006/relationships/hyperlink" Target="https://translate.googleusercontent.com/translate_c?depth=1&amp;hl=fr&amp;prev=search&amp;rurl=translate.google.com&amp;sl=en&amp;sp=nmt4&amp;u=https://en.m.wikipedia.org/wiki/Corbelled_tomb&amp;xid=17259,15700021,15700186,15700191,15700256,15700259,15700262&amp;usg=ALkJrhjINe--3LWMAQ29UtM8Get6nzawUw" TargetMode="External"/><Relationship Id="rId54" Type="http://schemas.openxmlformats.org/officeDocument/2006/relationships/hyperlink" Target="https://translate.googleusercontent.com/translate_c?depth=1&amp;hl=fr&amp;prev=search&amp;rurl=translate.google.com&amp;sl=en&amp;sp=nmt4&amp;u=https://en.m.wikipedia.org/wiki/Netherlands&amp;xid=17259,15700021,15700186,15700191,15700256,15700259,15700262&amp;usg=ALkJrhg-7g07ibriLVE3Dxo69aNZeWrJ2w" TargetMode="External"/><Relationship Id="rId62"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0"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5" Type="http://schemas.openxmlformats.org/officeDocument/2006/relationships/hyperlink" Target="https://translate.googleusercontent.com/translate_c?depth=1&amp;hl=fr&amp;prev=search&amp;rurl=translate.google.com&amp;sl=en&amp;sp=nmt4&amp;u=https://en.m.wikipedia.org/wiki/Funeral_games_(antiquity)&amp;xid=17259,15700021,15700186,15700191,15700256,15700259,15700262&amp;usg=ALkJrhh-QAeew9B1VTrRjk0XkchNBeFKrw" TargetMode="External"/><Relationship Id="rId83" Type="http://schemas.openxmlformats.org/officeDocument/2006/relationships/hyperlink" Target="https://translate.googleusercontent.com/translate_c?depth=1&amp;hl=fr&amp;prev=search&amp;rurl=translate.google.com&amp;sl=en&amp;sp=nmt4&amp;u=https://en.m.wikipedia.org/wiki/Lion&amp;xid=17259,15700021,15700186,15700191,15700256,15700259,15700262&amp;usg=ALkJrhiHjdNe8z7zJdicyRmNFKttCVkwyg" TargetMode="External"/><Relationship Id="rId88" Type="http://schemas.openxmlformats.org/officeDocument/2006/relationships/hyperlink" Target="https://translate.googleusercontent.com/translate_c?depth=1&amp;hl=fr&amp;prev=search&amp;rurl=translate.google.com&amp;sl=en&amp;sp=nmt4&amp;u=https://en.m.wikipedia.org/wiki/Clay&amp;xid=17259,15700021,15700186,15700191,15700256,15700259,15700262&amp;usg=ALkJrhinrcL6Z4VIYWz_TXFNFh7Rsx53nQ" TargetMode="External"/><Relationship Id="rId91"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96" Type="http://schemas.openxmlformats.org/officeDocument/2006/relationships/hyperlink" Target="https://translate.googleusercontent.com/translate_c?depth=1&amp;hl=fr&amp;prev=search&amp;rurl=translate.google.com&amp;sl=en&amp;sp=nmt4&amp;u=https://en.m.wikipedia.org/wiki/Directorate-General_of_Antiquities_and_Museums&amp;xid=17259,15700021,15700186,15700191,15700256,15700259,15700262&amp;usg=ALkJrhh9K65R-yvdKeM7KgE67Z7ydp3WMA" TargetMode="External"/><Relationship Id="rId1" Type="http://schemas.openxmlformats.org/officeDocument/2006/relationships/numbering" Target="numbering.xml"/><Relationship Id="rId6" Type="http://schemas.openxmlformats.org/officeDocument/2006/relationships/hyperlink" Target="https://fr.wikipedia.org/wiki/Ph%C3%A9nicie" TargetMode="External"/><Relationship Id="rId15" Type="http://schemas.openxmlformats.org/officeDocument/2006/relationships/hyperlink" Target="https://translate.googleusercontent.com/translate_c?depth=1&amp;hl=fr&amp;prev=search&amp;rurl=translate.google.com&amp;sl=en&amp;sp=nmt4&amp;u=https://en.m.wikipedia.org/wiki/Syria&amp;xid=17259,15700021,15700186,15700191,15700256,15700259,15700262&amp;usg=ALkJrhhnLaLdMNn_Ux6mQp-Z30hcg5tcDA" TargetMode="External"/><Relationship Id="rId23" Type="http://schemas.openxmlformats.org/officeDocument/2006/relationships/hyperlink" Target="https://translate.googleusercontent.com/translate_c?depth=1&amp;hl=fr&amp;prev=search&amp;rurl=translate.google.com&amp;sl=en&amp;sp=nmt4&amp;u=https://en.m.wikipedia.org/wiki/Directorate-General_of_Antiquities_and_Museums&amp;xid=17259,15700021,15700186,15700191,15700256,15700259,15700262&amp;usg=ALkJrhh9K65R-yvdKeM7KgE67Z7ydp3WMA" TargetMode="External"/><Relationship Id="rId28"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36" Type="http://schemas.openxmlformats.org/officeDocument/2006/relationships/hyperlink" Target="https://translate.googleusercontent.com/translate_c?depth=1&amp;hl=fr&amp;prev=search&amp;rurl=translate.google.com&amp;sl=en&amp;sp=nmt4&amp;u=https://en.m.wikipedia.org/wiki/Ernest_Renan&amp;xid=17259,15700021,15700186,15700191,15700256,15700259,15700262&amp;usg=ALkJrhiV6s5fbbp0Ynx8VjTjX18MqqhWSg" TargetMode="External"/><Relationship Id="rId49" Type="http://schemas.openxmlformats.org/officeDocument/2006/relationships/hyperlink" Target="https://translate.googleusercontent.com/translate_c?depth=1&amp;hl=fr&amp;prev=search&amp;rurl=translate.google.com&amp;sl=en&amp;sp=nmt4&amp;u=https://en.m.wikipedia.org/wiki/Eshmun&amp;xid=17259,15700021,15700186,15700191,15700256,15700259,15700262&amp;usg=ALkJrhhi-j2WyXk8PYxmBAg_IvHfxYOZAA" TargetMode="External"/><Relationship Id="rId57"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10" Type="http://schemas.openxmlformats.org/officeDocument/2006/relationships/image" Target="media/image1.jpeg"/><Relationship Id="rId31"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44" Type="http://schemas.openxmlformats.org/officeDocument/2006/relationships/hyperlink" Target="https://translate.googleusercontent.com/translate_c?depth=1&amp;hl=fr&amp;prev=search&amp;rurl=translate.google.com&amp;sl=en&amp;sp=nmt4&amp;u=https://en.m.wikipedia.org/wiki/Phoenicia&amp;xid=17259,15700021,15700186,15700191,15700256,15700259,15700262&amp;usg=ALkJrhj5asarj4b72Iq4lcgvAPWdAU_oXg" TargetMode="External"/><Relationship Id="rId52" Type="http://schemas.openxmlformats.org/officeDocument/2006/relationships/hyperlink" Target="https://translate.googleusercontent.com/translate_c?depth=1&amp;hl=fr&amp;prev=search&amp;rurl=translate.google.com&amp;sl=en&amp;sp=nmt4&amp;u=https://en.m.wikipedia.org/wiki/Achaemenid_Empire&amp;xid=17259,15700021,15700186,15700191,15700256,15700259,15700262&amp;usg=ALkJrhiOra_2wMSuScEUs8rU-Prei7_A4A" TargetMode="External"/><Relationship Id="rId60" Type="http://schemas.openxmlformats.org/officeDocument/2006/relationships/hyperlink" Target="https://translate.googleusercontent.com/translate_c?depth=1&amp;hl=fr&amp;prev=search&amp;rurl=translate.google.com&amp;sl=en&amp;sp=nmt4&amp;u=https://en.m.wikipedia.org/wiki/Tell_(archaeology)&amp;xid=17259,15700021,15700186,15700191,15700256,15700259,15700262&amp;usg=ALkJrhjPkU1gfcX_ckqR4LfJYViaYkBdNA" TargetMode="External"/><Relationship Id="rId65"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3"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8" Type="http://schemas.openxmlformats.org/officeDocument/2006/relationships/hyperlink" Target="https://translate.googleusercontent.com/translate_c?depth=1&amp;hl=fr&amp;prev=search&amp;rurl=translate.google.com&amp;sl=en&amp;sp=nmt4&amp;u=https://en.m.wikipedia.org/wiki/Sports&amp;xid=17259,15700021,15700186,15700191,15700256,15700259,15700262&amp;usg=ALkJrhjHniHAxago1JslpRw2LhBdS_z0dg" TargetMode="External"/><Relationship Id="rId81"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86" Type="http://schemas.openxmlformats.org/officeDocument/2006/relationships/hyperlink" Target="https://translate.googleusercontent.com/translate_c?depth=1&amp;hl=fr&amp;prev=search&amp;rurl=translate.google.com&amp;sl=en&amp;sp=nmt4&amp;u=https://en.m.wikipedia.org/wiki/Sarcophagus&amp;xid=17259,15700021,15700186,15700191,15700256,15700259,15700262&amp;usg=ALkJrhgbSVfYRy6_EBefBFOwOhieAvgWGA" TargetMode="External"/><Relationship Id="rId94" Type="http://schemas.openxmlformats.org/officeDocument/2006/relationships/hyperlink" Target="https://translate.googleusercontent.com/translate_c?depth=1&amp;hl=fr&amp;prev=search&amp;rurl=translate.google.com&amp;sl=en&amp;sp=nmt4&amp;u=https://en.m.wikipedia.org/wiki/World_Monuments_Fund&amp;xid=17259,15700021,15700186,15700191,15700256,15700259,15700262&amp;usg=ALkJrhj1gPPeOXhPTApKDLZvp8RlZw52XA" TargetMode="External"/><Relationship Id="rId99" Type="http://schemas.openxmlformats.org/officeDocument/2006/relationships/image" Target="media/image7.jpe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usercontent.com/translate_c?depth=1&amp;hl=fr&amp;prev=search&amp;rurl=translate.google.com&amp;sl=en&amp;sp=nmt4&amp;u=https://en.m.wikipedia.org/wiki/File:Amrit01.jpg&amp;xid=17259,15700021,15700186,15700191,15700256,15700259,15700262&amp;usg=ALkJrhh5tITm8wVF2cB8Tll0NjVFJz4BIQ" TargetMode="External"/><Relationship Id="rId13" Type="http://schemas.openxmlformats.org/officeDocument/2006/relationships/image" Target="media/image3.png"/><Relationship Id="rId18" Type="http://schemas.openxmlformats.org/officeDocument/2006/relationships/hyperlink" Target="https://translate.googleusercontent.com/translate_c?depth=1&amp;hl=fr&amp;prev=search&amp;rurl=translate.google.com&amp;sl=en&amp;sp=nmt4&amp;u=https://en.m.wikipedia.org/wiki/Human_settlement&amp;xid=17259,15700021,15700186,15700191,15700256,15700259,15700262&amp;usg=ALkJrhggXX7u-vlJP_5arSxE_bPGkP0wUA" TargetMode="External"/><Relationship Id="rId39"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34"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50" Type="http://schemas.openxmlformats.org/officeDocument/2006/relationships/hyperlink" Target="https://translate.googleusercontent.com/translate_c?depth=1&amp;hl=fr&amp;prev=search&amp;rurl=translate.google.com&amp;sl=en&amp;sp=nmt4&amp;u=https://en.m.wikipedia.org/wiki/Cella&amp;xid=17259,15700021,15700186,15700191,15700256,15700259,15700262&amp;usg=ALkJrhjzD1vJKSVJpY_HtfQx1JTn99IyMQ" TargetMode="External"/><Relationship Id="rId55" Type="http://schemas.openxmlformats.org/officeDocument/2006/relationships/hyperlink" Target="https://translate.googleusercontent.com/translate_c?depth=1&amp;hl=fr&amp;prev=search&amp;rurl=translate.google.com&amp;sl=en&amp;sp=nmt4&amp;u=https://en.m.wikipedia.org/wiki/Netherlands&amp;xid=17259,15700021,15700186,15700191,15700256,15700259,15700262&amp;usg=ALkJrhg-7g07ibriLVE3Dxo69aNZeWrJ2w" TargetMode="External"/><Relationship Id="rId76" Type="http://schemas.openxmlformats.org/officeDocument/2006/relationships/hyperlink" Target="https://translate.googleusercontent.com/translate_c?depth=1&amp;hl=fr&amp;prev=search&amp;rurl=translate.google.com&amp;sl=en&amp;sp=nmt4&amp;u=https://en.m.wikipedia.org/wiki/Funeral_games_(antiquity)&amp;xid=17259,15700021,15700186,15700191,15700256,15700259,15700262&amp;usg=ALkJrhh-QAeew9B1VTrRjk0XkchNBeFKrw" TargetMode="External"/><Relationship Id="rId97"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 Type="http://schemas.openxmlformats.org/officeDocument/2006/relationships/hyperlink" Target="https://www.persee.fr/doc/syria_0039-7946_1986_num_63_3_6939" TargetMode="External"/><Relationship Id="rId71" Type="http://schemas.openxmlformats.org/officeDocument/2006/relationships/hyperlink" Target="https://translate.googleusercontent.com/translate_c?depth=1&amp;hl=fr&amp;prev=search&amp;rurl=translate.google.com&amp;sl=en&amp;sp=nmt4&amp;u=https://en.m.wikipedia.org/wiki/Olympia,_Greece&amp;xid=17259,15700021,15700186,15700191,15700256,15700259,15700262&amp;usg=ALkJrhg0Je2q7PQLvh2JvzTp5vSyL1wpXQ" TargetMode="External"/><Relationship Id="rId92" Type="http://schemas.openxmlformats.org/officeDocument/2006/relationships/hyperlink" Target="https://translate.googleusercontent.com/translate_c?depth=1&amp;hl=fr&amp;prev=search&amp;rurl=translate.google.com&amp;sl=en&amp;sp=nmt4&amp;u=https://en.m.wikipedia.org/wiki/2004_World_Monuments_Watch&amp;xid=17259,15700021,15700186,15700191,15700256,15700259,15700262&amp;usg=ALkJrhif7pb2k6QM57Bz-FBQf1TNM_9BLA" TargetMode="External"/><Relationship Id="rId2" Type="http://schemas.openxmlformats.org/officeDocument/2006/relationships/styles" Target="styles.xml"/><Relationship Id="rId29"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24" Type="http://schemas.openxmlformats.org/officeDocument/2006/relationships/hyperlink" Target="https://translate.googleusercontent.com/translate_c?depth=1&amp;hl=fr&amp;prev=search&amp;rurl=translate.google.com&amp;sl=en&amp;sp=nmt4&amp;u=https://en.m.wikipedia.org/wiki/Mediterranean_Sea&amp;xid=17259,15700021,15700186,15700191,15700256,15700259,15700262&amp;usg=ALkJrhjrxOjKVs0KggOh5RdR2Us1_ixemg" TargetMode="External"/><Relationship Id="rId40" Type="http://schemas.openxmlformats.org/officeDocument/2006/relationships/hyperlink" Target="https://translate.googleusercontent.com/translate_c?depth=1&amp;hl=fr&amp;prev=search&amp;rurl=translate.google.com&amp;sl=en&amp;sp=nmt4&amp;u=https://en.m.wikipedia.org/wiki/Bronze_Age&amp;xid=17259,15700021,15700186,15700191,15700256,15700259,15700262&amp;usg=ALkJrhjXHaq2U8cYdXof9_pHBMAhdP00wQ" TargetMode="External"/><Relationship Id="rId45"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66"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87" Type="http://schemas.openxmlformats.org/officeDocument/2006/relationships/hyperlink" Target="https://translate.googleusercontent.com/translate_c?depth=1&amp;hl=fr&amp;prev=search&amp;rurl=translate.google.com&amp;sl=en&amp;sp=nmt4&amp;u=https://en.m.wikipedia.org/wiki/Limestone&amp;xid=17259,15700021,15700186,15700191,15700256,15700259,15700262&amp;usg=ALkJrhjgnt-sUPsKoB7EN6jJblcroGUBag" TargetMode="External"/><Relationship Id="rId61" Type="http://schemas.openxmlformats.org/officeDocument/2006/relationships/hyperlink" Target="https://translate.googleusercontent.com/translate_c?depth=1&amp;hl=fr&amp;prev=search&amp;rurl=translate.google.com&amp;sl=en&amp;sp=nmt4&amp;u=https://en.m.wikipedia.org/wiki/Stadium&amp;xid=17259,15700021,15700186,15700191,15700256,15700259,15700262&amp;usg=ALkJrhjhxlIM4aGf5Nt23yZ0jWzxeDUzAg" TargetMode="External"/><Relationship Id="rId82" Type="http://schemas.openxmlformats.org/officeDocument/2006/relationships/image" Target="media/image5.jpeg"/><Relationship Id="rId19" Type="http://schemas.openxmlformats.org/officeDocument/2006/relationships/hyperlink" Target="https://translate.googleusercontent.com/translate_c?depth=1&amp;hl=fr&amp;prev=search&amp;rurl=translate.google.com&amp;sl=en&amp;sp=nmt4&amp;u=https://en.m.wikipedia.org/wiki/Phoenicia&amp;xid=17259,15700021,15700186,15700191,15700256,15700259,15700262&amp;usg=ALkJrhj5asarj4b72Iq4lcgvAPWdAU_oXg" TargetMode="External"/><Relationship Id="rId14" Type="http://schemas.openxmlformats.org/officeDocument/2006/relationships/hyperlink" Target="https://translate.googleusercontent.com/translate_c?depth=1&amp;hl=fr&amp;prev=search&amp;rurl=translate.google.com&amp;sl=en&amp;sp=nmt4&amp;u=https://en.m.wikipedia.org/wiki/Tartus&amp;xid=17259,15700021,15700186,15700191,15700256,15700259,15700262&amp;usg=ALkJrhili9hX-CpLfo6zgkp2U2StaPup_w" TargetMode="External"/><Relationship Id="rId30" Type="http://schemas.openxmlformats.org/officeDocument/2006/relationships/hyperlink" Target="https://translate.googleusercontent.com/translate_c?depth=1&amp;hl=fr&amp;prev=search&amp;rurl=translate.google.com&amp;sl=en&amp;sp=nmt4&amp;u=https://en.m.wikipedia.org/wiki/Alexander_the_Great&amp;xid=17259,15700021,15700186,15700191,15700256,15700259,15700262&amp;usg=ALkJrhidxbVb9sUWAXtokLWMTO6y8yvHZA" TargetMode="External"/><Relationship Id="rId35"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56" Type="http://schemas.openxmlformats.org/officeDocument/2006/relationships/hyperlink" Target="https://translate.googleusercontent.com/translate_c?depth=1&amp;hl=fr&amp;prev=search&amp;rurl=translate.google.com&amp;sl=en&amp;sp=nmt4&amp;u=https://en.m.wikipedia.org/wiki/Peter_Akkermans&amp;xid=17259,15700021,15700186,15700191,15700256,15700259,15700262&amp;usg=ALkJrhgGcfcTgranGNIiKvkCgkY0pyCDkg" TargetMode="External"/><Relationship Id="rId77"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100" Type="http://schemas.openxmlformats.org/officeDocument/2006/relationships/image" Target="media/image8.jpeg"/><Relationship Id="rId8" Type="http://schemas.openxmlformats.org/officeDocument/2006/relationships/hyperlink" Target="http://heritage.bnf.fr/bibliothequesorient/fr/la-mission-de-phenicie-par-ernest-renan-1864-1874" TargetMode="External"/><Relationship Id="rId51" Type="http://schemas.openxmlformats.org/officeDocument/2006/relationships/hyperlink" Target="https://translate.googleusercontent.com/translate_c?depth=1&amp;hl=fr&amp;prev=search&amp;rurl=translate.google.com&amp;sl=en&amp;sp=nmt4&amp;u=https://en.m.wikipedia.org/wiki/Amrit&amp;xid=17259,15700021,15700186,15700191,15700256,15700259,15700262&amp;usg=ALkJrhg_axasSYqU3J7QYrhI3zP5fNid2A" TargetMode="External"/><Relationship Id="rId72" Type="http://schemas.openxmlformats.org/officeDocument/2006/relationships/hyperlink" Target="https://translate.googleusercontent.com/translate_c?depth=1&amp;hl=fr&amp;prev=search&amp;rurl=translate.google.com&amp;sl=en&amp;sp=nmt4&amp;u=https://en.m.wikipedia.org/wiki/Greece&amp;xid=17259,15700021,15700186,15700191,15700256,15700259,15700262&amp;usg=ALkJrhjlMyxh-kAwNp2WcLxHtrKBXEcG5Q" TargetMode="External"/><Relationship Id="rId93" Type="http://schemas.openxmlformats.org/officeDocument/2006/relationships/hyperlink" Target="https://translate.googleusercontent.com/translate_c?depth=1&amp;hl=fr&amp;prev=search&amp;rurl=translate.google.com&amp;sl=en&amp;sp=nmt4&amp;u=https://en.m.wikipedia.org/wiki/2006_World_Monuments_Watch&amp;xid=17259,15700021,15700186,15700191,15700256,15700259,15700262&amp;usg=ALkJrhh3y_VkdWGkU7tUXQD8zrwKRJrI1Q" TargetMode="External"/><Relationship Id="rId98" Type="http://schemas.openxmlformats.org/officeDocument/2006/relationships/image" Target="media/image6.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5072</Words>
  <Characters>27897</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Torrione-Vouilloz</dc:creator>
  <cp:keywords/>
  <dc:description/>
  <cp:lastModifiedBy>Dominique Torrione-Vouilloz</cp:lastModifiedBy>
  <cp:revision>2</cp:revision>
  <cp:lastPrinted>2019-07-02T09:02:00Z</cp:lastPrinted>
  <dcterms:created xsi:type="dcterms:W3CDTF">2019-07-02T09:00:00Z</dcterms:created>
  <dcterms:modified xsi:type="dcterms:W3CDTF">2019-07-02T09:05:00Z</dcterms:modified>
</cp:coreProperties>
</file>